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C061" w14:textId="5E2EA6AD" w:rsidR="00E05F70" w:rsidRDefault="00E05F70" w:rsidP="00E05F70">
      <w:pPr>
        <w:jc w:val="center"/>
        <w:rPr>
          <w:color w:val="333333"/>
          <w:szCs w:val="21"/>
        </w:rPr>
      </w:pPr>
      <w:bookmarkStart w:id="0" w:name="_GoBack"/>
      <w:r>
        <w:rPr>
          <w:rFonts w:hint="eastAsia"/>
          <w:b/>
          <w:bCs/>
          <w:color w:val="333333"/>
          <w:sz w:val="36"/>
          <w:szCs w:val="36"/>
        </w:rPr>
        <w:t>重庆市人民政府关于印发重庆市高等级公路、铁路建设征用土地补偿安置规定的通知</w:t>
      </w:r>
    </w:p>
    <w:p w14:paraId="1850768A" w14:textId="35C603A2" w:rsidR="00E05F70" w:rsidRDefault="00E05F70" w:rsidP="00E05F70">
      <w:pPr>
        <w:jc w:val="center"/>
        <w:rPr>
          <w:color w:val="333333"/>
          <w:szCs w:val="21"/>
        </w:rPr>
      </w:pPr>
      <w:proofErr w:type="gramStart"/>
      <w:r>
        <w:rPr>
          <w:rFonts w:hint="eastAsia"/>
          <w:color w:val="333333"/>
          <w:szCs w:val="21"/>
        </w:rPr>
        <w:t>渝府发</w:t>
      </w:r>
      <w:proofErr w:type="gramEnd"/>
      <w:r>
        <w:rPr>
          <w:rFonts w:hint="eastAsia"/>
          <w:color w:val="333333"/>
          <w:szCs w:val="21"/>
        </w:rPr>
        <w:t>[2000]84号</w:t>
      </w:r>
    </w:p>
    <w:bookmarkEnd w:id="0"/>
    <w:p w14:paraId="75CC549F" w14:textId="77777777" w:rsidR="00E05F70" w:rsidRDefault="00E05F70">
      <w:pPr>
        <w:rPr>
          <w:rFonts w:hint="eastAsia"/>
          <w:color w:val="333333"/>
          <w:szCs w:val="21"/>
        </w:rPr>
      </w:pPr>
    </w:p>
    <w:p w14:paraId="64FF5A41" w14:textId="7DAD54FF" w:rsidR="00A03DAF" w:rsidRDefault="007F4469">
      <w:r>
        <w:rPr>
          <w:rFonts w:hint="eastAsia"/>
          <w:color w:val="333333"/>
          <w:szCs w:val="21"/>
        </w:rPr>
        <w:t>各区县（自治县、市）人民政府，市政府有关部门： </w:t>
      </w:r>
      <w:r>
        <w:rPr>
          <w:rFonts w:ascii="&amp;quot" w:hAnsi="&amp;quot"/>
          <w:color w:val="333333"/>
          <w:szCs w:val="21"/>
        </w:rPr>
        <w:br/>
      </w:r>
      <w:r>
        <w:rPr>
          <w:rFonts w:hint="eastAsia"/>
          <w:color w:val="333333"/>
          <w:szCs w:val="21"/>
        </w:rPr>
        <w:t xml:space="preserve">　　现将《</w:t>
      </w:r>
      <w:hyperlink r:id="rId4" w:history="1">
        <w:r>
          <w:rPr>
            <w:rStyle w:val="a3"/>
            <w:rFonts w:ascii="&amp;quot" w:hAnsi="&amp;quot"/>
            <w:color w:val="333333"/>
            <w:szCs w:val="21"/>
          </w:rPr>
          <w:t>重庆</w:t>
        </w:r>
      </w:hyperlink>
      <w:r>
        <w:rPr>
          <w:rFonts w:hint="eastAsia"/>
          <w:color w:val="333333"/>
          <w:szCs w:val="21"/>
        </w:rPr>
        <w:t>市高等级公路、铁路建设征用土地补偿安置规定》印发给你们，请遵照执行。 </w:t>
      </w:r>
      <w:r>
        <w:rPr>
          <w:rFonts w:ascii="&amp;quot" w:hAnsi="&amp;quot"/>
          <w:color w:val="333333"/>
          <w:szCs w:val="21"/>
        </w:rPr>
        <w:br/>
      </w:r>
      <w:r>
        <w:rPr>
          <w:rFonts w:hint="eastAsia"/>
          <w:color w:val="333333"/>
          <w:szCs w:val="21"/>
        </w:rPr>
        <w:t> </w:t>
      </w:r>
      <w:r>
        <w:rPr>
          <w:rFonts w:ascii="&amp;quot" w:hAnsi="&amp;quot"/>
          <w:color w:val="333333"/>
          <w:szCs w:val="21"/>
        </w:rPr>
        <w:br/>
      </w:r>
      <w:r>
        <w:rPr>
          <w:rFonts w:hint="eastAsia"/>
          <w:color w:val="333333"/>
          <w:szCs w:val="21"/>
        </w:rPr>
        <w:t> </w:t>
      </w:r>
      <w:r>
        <w:rPr>
          <w:rFonts w:ascii="&amp;quot" w:hAnsi="&amp;quot"/>
          <w:color w:val="333333"/>
          <w:szCs w:val="21"/>
        </w:rPr>
        <w:br/>
      </w:r>
      <w:r>
        <w:rPr>
          <w:rFonts w:hint="eastAsia"/>
          <w:color w:val="333333"/>
          <w:szCs w:val="21"/>
        </w:rPr>
        <w:t>二０００年九月十一日 </w:t>
      </w:r>
      <w:r>
        <w:rPr>
          <w:rFonts w:ascii="&amp;quot" w:hAnsi="&amp;quot"/>
          <w:color w:val="333333"/>
          <w:szCs w:val="21"/>
        </w:rPr>
        <w:br/>
      </w:r>
      <w:r>
        <w:rPr>
          <w:rFonts w:hint="eastAsia"/>
          <w:color w:val="333333"/>
          <w:szCs w:val="21"/>
        </w:rPr>
        <w:t> </w:t>
      </w:r>
      <w:r>
        <w:rPr>
          <w:rFonts w:ascii="&amp;quot" w:hAnsi="&amp;quot"/>
          <w:color w:val="333333"/>
          <w:szCs w:val="21"/>
        </w:rPr>
        <w:br/>
      </w:r>
      <w:r>
        <w:rPr>
          <w:rFonts w:hint="eastAsia"/>
          <w:color w:val="333333"/>
          <w:szCs w:val="21"/>
        </w:rPr>
        <w:t> </w:t>
      </w:r>
      <w:r>
        <w:rPr>
          <w:rFonts w:ascii="&amp;quot" w:hAnsi="&amp;quot"/>
          <w:color w:val="333333"/>
          <w:szCs w:val="21"/>
        </w:rPr>
        <w:br/>
      </w:r>
      <w:hyperlink r:id="rId5" w:history="1">
        <w:r>
          <w:rPr>
            <w:rStyle w:val="a3"/>
            <w:rFonts w:ascii="&amp;quot" w:hAnsi="&amp;quot"/>
            <w:color w:val="333333"/>
            <w:szCs w:val="21"/>
          </w:rPr>
          <w:t>重庆</w:t>
        </w:r>
      </w:hyperlink>
      <w:r>
        <w:rPr>
          <w:rFonts w:hint="eastAsia"/>
          <w:color w:val="333333"/>
          <w:szCs w:val="21"/>
        </w:rPr>
        <w:t>市高等级公路、铁路建设征用土地补偿安置规定 </w:t>
      </w:r>
      <w:r>
        <w:rPr>
          <w:rFonts w:ascii="&amp;quot" w:hAnsi="&amp;quot"/>
          <w:color w:val="333333"/>
          <w:szCs w:val="21"/>
        </w:rPr>
        <w:br/>
      </w:r>
      <w:r>
        <w:rPr>
          <w:rFonts w:hint="eastAsia"/>
          <w:color w:val="333333"/>
          <w:szCs w:val="21"/>
        </w:rPr>
        <w:t> </w:t>
      </w:r>
      <w:r>
        <w:rPr>
          <w:rFonts w:ascii="&amp;quot" w:hAnsi="&amp;quot"/>
          <w:color w:val="333333"/>
          <w:szCs w:val="21"/>
        </w:rPr>
        <w:br/>
      </w:r>
      <w:r>
        <w:rPr>
          <w:rFonts w:hint="eastAsia"/>
          <w:color w:val="333333"/>
          <w:szCs w:val="21"/>
        </w:rPr>
        <w:t xml:space="preserve">　　一、高等级公路、铁路是我市</w:t>
      </w:r>
      <w:hyperlink r:id="rId6" w:history="1">
        <w:r>
          <w:rPr>
            <w:rStyle w:val="a3"/>
            <w:rFonts w:ascii="&amp;quot" w:hAnsi="&amp;quot"/>
            <w:color w:val="333333"/>
            <w:szCs w:val="21"/>
          </w:rPr>
          <w:t>经济</w:t>
        </w:r>
      </w:hyperlink>
      <w:r>
        <w:rPr>
          <w:rFonts w:hint="eastAsia"/>
          <w:color w:val="333333"/>
          <w:szCs w:val="21"/>
        </w:rPr>
        <w:t>建设和社会发展的重要基础设施，高等级公路、铁路建设是社会的公益事业。为确保高等级公路、铁路建设用地，加快我市高等级公路、铁路建设，根据《</w:t>
      </w:r>
      <w:r>
        <w:rPr>
          <w:rFonts w:ascii="&amp;quot" w:hAnsi="&amp;quot"/>
          <w:color w:val="FF0000"/>
          <w:szCs w:val="21"/>
        </w:rPr>
        <w:t>中华人民共和国土地管理法</w:t>
      </w:r>
      <w:r>
        <w:rPr>
          <w:rFonts w:hint="eastAsia"/>
          <w:color w:val="333333"/>
          <w:szCs w:val="21"/>
        </w:rPr>
        <w:t>》，结合我市建设用地实际，制定本规定。 </w:t>
      </w:r>
      <w:r>
        <w:rPr>
          <w:rFonts w:ascii="&amp;quot" w:hAnsi="&amp;quot"/>
          <w:color w:val="333333"/>
          <w:szCs w:val="21"/>
        </w:rPr>
        <w:br/>
      </w:r>
      <w:r>
        <w:rPr>
          <w:rFonts w:hint="eastAsia"/>
          <w:color w:val="333333"/>
          <w:szCs w:val="21"/>
        </w:rPr>
        <w:t xml:space="preserve">　　二、本市行政区域内征用集体所有土地，划拨国有土地用于高等级公路、铁路建设的土地补偿、人员安置、住房安置、青苗及附作物补偿等适用本规定。 </w:t>
      </w:r>
      <w:r>
        <w:rPr>
          <w:rFonts w:ascii="&amp;quot" w:hAnsi="&amp;quot"/>
          <w:color w:val="333333"/>
          <w:szCs w:val="21"/>
        </w:rPr>
        <w:br/>
      </w:r>
      <w:r>
        <w:rPr>
          <w:rFonts w:hint="eastAsia"/>
          <w:color w:val="333333"/>
          <w:szCs w:val="21"/>
        </w:rPr>
        <w:t xml:space="preserve">　　三、高等级公路、铁路建设征用土地工作是政府行为，由所在区县（自治县、市）人民政府负责组织实施。 </w:t>
      </w:r>
      <w:r>
        <w:rPr>
          <w:rFonts w:ascii="&amp;quot" w:hAnsi="&amp;quot"/>
          <w:color w:val="333333"/>
          <w:szCs w:val="21"/>
        </w:rPr>
        <w:br/>
      </w:r>
      <w:r>
        <w:rPr>
          <w:rFonts w:hint="eastAsia"/>
          <w:color w:val="333333"/>
          <w:szCs w:val="21"/>
        </w:rPr>
        <w:t xml:space="preserve">　　四、集体土地征用后，所剩耕地面积（确权发证数）</w:t>
      </w:r>
      <w:proofErr w:type="gramStart"/>
      <w:r>
        <w:rPr>
          <w:rFonts w:hint="eastAsia"/>
          <w:color w:val="333333"/>
          <w:szCs w:val="21"/>
        </w:rPr>
        <w:t>人均粮地</w:t>
      </w:r>
      <w:proofErr w:type="gramEnd"/>
      <w:r>
        <w:rPr>
          <w:rFonts w:hint="eastAsia"/>
          <w:color w:val="333333"/>
          <w:szCs w:val="21"/>
        </w:rPr>
        <w:t>０．５亩以上或菜地０．４亩以上的，被征地集体</w:t>
      </w:r>
      <w:hyperlink r:id="rId7" w:history="1">
        <w:r>
          <w:rPr>
            <w:rStyle w:val="a3"/>
            <w:rFonts w:ascii="&amp;quot" w:hAnsi="&amp;quot"/>
            <w:color w:val="333333"/>
            <w:szCs w:val="21"/>
          </w:rPr>
          <w:t>经济</w:t>
        </w:r>
      </w:hyperlink>
      <w:r>
        <w:rPr>
          <w:rFonts w:hint="eastAsia"/>
          <w:color w:val="333333"/>
          <w:szCs w:val="21"/>
        </w:rPr>
        <w:t>组织农业人口</w:t>
      </w:r>
      <w:proofErr w:type="gramStart"/>
      <w:r>
        <w:rPr>
          <w:rFonts w:hint="eastAsia"/>
          <w:color w:val="333333"/>
          <w:szCs w:val="21"/>
        </w:rPr>
        <w:t>不</w:t>
      </w:r>
      <w:proofErr w:type="gramEnd"/>
      <w:r>
        <w:rPr>
          <w:rFonts w:hint="eastAsia"/>
          <w:color w:val="333333"/>
          <w:szCs w:val="21"/>
        </w:rPr>
        <w:t>转为非农业人口，只向集体</w:t>
      </w:r>
      <w:hyperlink r:id="rId8" w:history="1">
        <w:r>
          <w:rPr>
            <w:rStyle w:val="a3"/>
            <w:rFonts w:ascii="&amp;quot" w:hAnsi="&amp;quot"/>
            <w:color w:val="333333"/>
            <w:szCs w:val="21"/>
          </w:rPr>
          <w:t>经济</w:t>
        </w:r>
      </w:hyperlink>
      <w:r>
        <w:rPr>
          <w:rFonts w:hint="eastAsia"/>
          <w:color w:val="333333"/>
          <w:szCs w:val="21"/>
        </w:rPr>
        <w:t>组织支付土地补偿费和安置补助费。支付标准按《</w:t>
      </w:r>
      <w:hyperlink r:id="rId9" w:history="1">
        <w:r>
          <w:rPr>
            <w:rStyle w:val="a3"/>
            <w:rFonts w:ascii="&amp;quot" w:hAnsi="&amp;quot"/>
            <w:color w:val="333333"/>
            <w:szCs w:val="21"/>
          </w:rPr>
          <w:t>重庆</w:t>
        </w:r>
      </w:hyperlink>
      <w:r>
        <w:rPr>
          <w:rFonts w:ascii="&amp;quot" w:hAnsi="&amp;quot"/>
          <w:color w:val="FF0000"/>
          <w:szCs w:val="21"/>
        </w:rPr>
        <w:t>市土地管理规定</w:t>
      </w:r>
      <w:r>
        <w:rPr>
          <w:rFonts w:hint="eastAsia"/>
          <w:color w:val="333333"/>
          <w:szCs w:val="21"/>
        </w:rPr>
        <w:t>》（</w:t>
      </w:r>
      <w:hyperlink r:id="rId10" w:history="1">
        <w:r>
          <w:rPr>
            <w:rStyle w:val="a3"/>
            <w:rFonts w:ascii="&amp;quot" w:hAnsi="&amp;quot"/>
            <w:color w:val="333333"/>
            <w:szCs w:val="21"/>
          </w:rPr>
          <w:t>重庆</w:t>
        </w:r>
      </w:hyperlink>
      <w:r>
        <w:rPr>
          <w:rFonts w:hint="eastAsia"/>
          <w:color w:val="333333"/>
          <w:szCs w:val="21"/>
        </w:rPr>
        <w:t>市人民政府令第５３号）第 </w:t>
      </w:r>
      <w:r>
        <w:rPr>
          <w:rFonts w:ascii="&amp;quot" w:hAnsi="&amp;quot"/>
          <w:color w:val="0000FF"/>
          <w:szCs w:val="21"/>
        </w:rPr>
        <w:t>三十九</w:t>
      </w:r>
      <w:r>
        <w:rPr>
          <w:rFonts w:hint="eastAsia"/>
          <w:color w:val="333333"/>
          <w:szCs w:val="21"/>
        </w:rPr>
        <w:t> 条规定的低限执行。菜地及粮食制种地和专用鱼池补偿标准同于一般耕地。如被占地人员要求转为非农业人口，只办“农转非”户口，不享受征地农转非人员按规定享受的人平土地补偿费和安置补助费。 </w:t>
      </w:r>
      <w:r>
        <w:rPr>
          <w:rFonts w:ascii="&amp;quot" w:hAnsi="&amp;quot"/>
          <w:color w:val="333333"/>
          <w:szCs w:val="21"/>
        </w:rPr>
        <w:br/>
      </w:r>
      <w:r>
        <w:rPr>
          <w:rFonts w:hint="eastAsia"/>
          <w:color w:val="333333"/>
          <w:szCs w:val="21"/>
        </w:rPr>
        <w:t xml:space="preserve">　　五、集体土地被征用后，所剩耕地面积（确权发证数）</w:t>
      </w:r>
      <w:proofErr w:type="gramStart"/>
      <w:r>
        <w:rPr>
          <w:rFonts w:hint="eastAsia"/>
          <w:color w:val="333333"/>
          <w:szCs w:val="21"/>
        </w:rPr>
        <w:t>人均粮地不足</w:t>
      </w:r>
      <w:proofErr w:type="gramEnd"/>
      <w:r>
        <w:rPr>
          <w:rFonts w:hint="eastAsia"/>
          <w:color w:val="333333"/>
          <w:szCs w:val="21"/>
        </w:rPr>
        <w:t>０．５亩或菜地不足０．４亩的，应将被征地人员转为非农业人口并相应享受征地农转非人员按规定享受的人平土地补偿费和安置补助费（下称农转非）。其计算标准为：按照被征用耕地数量除以征地前被征地单位平均每人占有耕地的数量（人均耕地数量等于确权发证的耕地面积除以农村集体</w:t>
      </w:r>
      <w:hyperlink r:id="rId11" w:history="1">
        <w:r>
          <w:rPr>
            <w:rStyle w:val="a3"/>
            <w:rFonts w:ascii="&amp;quot" w:hAnsi="&amp;quot"/>
            <w:color w:val="333333"/>
            <w:szCs w:val="21"/>
          </w:rPr>
          <w:t>经济</w:t>
        </w:r>
      </w:hyperlink>
      <w:r>
        <w:rPr>
          <w:rFonts w:hint="eastAsia"/>
          <w:color w:val="333333"/>
          <w:szCs w:val="21"/>
        </w:rPr>
        <w:t>组织总人口，下同）等于应农转非数量。 </w:t>
      </w:r>
      <w:r>
        <w:rPr>
          <w:rFonts w:ascii="&amp;quot" w:hAnsi="&amp;quot"/>
          <w:color w:val="333333"/>
          <w:szCs w:val="21"/>
        </w:rPr>
        <w:br/>
      </w:r>
      <w:r>
        <w:rPr>
          <w:rFonts w:hint="eastAsia"/>
          <w:color w:val="333333"/>
          <w:szCs w:val="21"/>
        </w:rPr>
        <w:t xml:space="preserve">　　征用非耕地，只向被征地单位支付土地补偿费。其标准为按耕地土地补偿费的１／３支付。 </w:t>
      </w:r>
      <w:r>
        <w:rPr>
          <w:rFonts w:ascii="&amp;quot" w:hAnsi="&amp;quot"/>
          <w:color w:val="333333"/>
          <w:szCs w:val="21"/>
        </w:rPr>
        <w:br/>
      </w:r>
      <w:r>
        <w:rPr>
          <w:rFonts w:hint="eastAsia"/>
          <w:color w:val="333333"/>
          <w:szCs w:val="21"/>
        </w:rPr>
        <w:t xml:space="preserve">　　青苗费、构筑物、房屋补偿费标准按照《</w:t>
      </w:r>
      <w:hyperlink r:id="rId12" w:history="1">
        <w:r>
          <w:rPr>
            <w:rStyle w:val="a3"/>
            <w:rFonts w:ascii="&amp;quot" w:hAnsi="&amp;quot"/>
            <w:color w:val="333333"/>
            <w:szCs w:val="21"/>
          </w:rPr>
          <w:t>重庆</w:t>
        </w:r>
      </w:hyperlink>
      <w:r>
        <w:rPr>
          <w:rFonts w:hint="eastAsia"/>
          <w:color w:val="333333"/>
          <w:szCs w:val="21"/>
        </w:rPr>
        <w:t>市征地补偿安置办法》（</w:t>
      </w:r>
      <w:hyperlink r:id="rId13" w:history="1">
        <w:r>
          <w:rPr>
            <w:rStyle w:val="a3"/>
            <w:rFonts w:ascii="&amp;quot" w:hAnsi="&amp;quot"/>
            <w:color w:val="333333"/>
            <w:szCs w:val="21"/>
          </w:rPr>
          <w:t>重庆</w:t>
        </w:r>
      </w:hyperlink>
      <w:r>
        <w:rPr>
          <w:rFonts w:hint="eastAsia"/>
          <w:color w:val="333333"/>
          <w:szCs w:val="21"/>
        </w:rPr>
        <w:t>市人民政府令第５５号，下同）第三十二条规定办理。 </w:t>
      </w:r>
      <w:r>
        <w:rPr>
          <w:rFonts w:ascii="&amp;quot" w:hAnsi="&amp;quot"/>
          <w:color w:val="333333"/>
          <w:szCs w:val="21"/>
        </w:rPr>
        <w:br/>
      </w:r>
      <w:r>
        <w:rPr>
          <w:rFonts w:hint="eastAsia"/>
          <w:color w:val="333333"/>
          <w:szCs w:val="21"/>
        </w:rPr>
        <w:t xml:space="preserve">　　六、征占用国有森林地由各区县（自治县、市）人民政府按照土地管理及林地管理的规定完善划拨报批手续，并向林业部门按下列标准缴纳林地补偿费、安置补助费、植被恢复费、林木及附着物、苗圃补偿费： </w:t>
      </w:r>
      <w:r>
        <w:rPr>
          <w:rFonts w:ascii="&amp;quot" w:hAnsi="&amp;quot"/>
          <w:color w:val="333333"/>
          <w:szCs w:val="21"/>
        </w:rPr>
        <w:br/>
      </w:r>
      <w:r>
        <w:rPr>
          <w:rFonts w:hint="eastAsia"/>
          <w:color w:val="333333"/>
          <w:szCs w:val="21"/>
        </w:rPr>
        <w:t xml:space="preserve">　　（一）森林植被恢复费不分地区类别按每平方米２元缴纳； </w:t>
      </w:r>
      <w:r>
        <w:rPr>
          <w:rFonts w:ascii="&amp;quot" w:hAnsi="&amp;quot"/>
          <w:color w:val="333333"/>
          <w:szCs w:val="21"/>
        </w:rPr>
        <w:br/>
      </w:r>
      <w:r>
        <w:rPr>
          <w:rFonts w:hint="eastAsia"/>
          <w:color w:val="333333"/>
          <w:szCs w:val="21"/>
        </w:rPr>
        <w:t xml:space="preserve">　　（二）林地补偿费和安置补助费合并补偿为每亩６０００元； </w:t>
      </w:r>
      <w:r>
        <w:rPr>
          <w:rFonts w:ascii="&amp;quot" w:hAnsi="&amp;quot"/>
          <w:color w:val="333333"/>
          <w:szCs w:val="21"/>
        </w:rPr>
        <w:br/>
      </w:r>
      <w:r>
        <w:rPr>
          <w:rFonts w:hint="eastAsia"/>
          <w:color w:val="333333"/>
          <w:szCs w:val="21"/>
        </w:rPr>
        <w:t xml:space="preserve">　　（三）林木及附着物补偿不分类别合并补偿为每亩３０００元，苗圃地补偿为每亩１００００元。 </w:t>
      </w:r>
      <w:r>
        <w:rPr>
          <w:rFonts w:ascii="&amp;quot" w:hAnsi="&amp;quot"/>
          <w:color w:val="333333"/>
          <w:szCs w:val="21"/>
        </w:rPr>
        <w:br/>
      </w:r>
      <w:r>
        <w:rPr>
          <w:rFonts w:hint="eastAsia"/>
          <w:color w:val="333333"/>
          <w:szCs w:val="21"/>
        </w:rPr>
        <w:lastRenderedPageBreak/>
        <w:t xml:space="preserve">　　七、征占用国有荒山、荒地、荒滩及其他国有土地依法划拨使用。 </w:t>
      </w:r>
      <w:r>
        <w:rPr>
          <w:rFonts w:ascii="&amp;quot" w:hAnsi="&amp;quot"/>
          <w:color w:val="333333"/>
          <w:szCs w:val="21"/>
        </w:rPr>
        <w:br/>
      </w:r>
      <w:r>
        <w:rPr>
          <w:rFonts w:hint="eastAsia"/>
          <w:color w:val="333333"/>
          <w:szCs w:val="21"/>
        </w:rPr>
        <w:t xml:space="preserve">　　占用已建成的公路、铁路和拆除市政基础设施，按原标准、原功能、原规模恢复。 </w:t>
      </w:r>
      <w:r>
        <w:rPr>
          <w:rFonts w:ascii="&amp;quot" w:hAnsi="&amp;quot"/>
          <w:color w:val="333333"/>
          <w:szCs w:val="21"/>
        </w:rPr>
        <w:br/>
      </w:r>
      <w:r>
        <w:rPr>
          <w:rFonts w:hint="eastAsia"/>
          <w:color w:val="333333"/>
          <w:szCs w:val="21"/>
        </w:rPr>
        <w:t xml:space="preserve">　　八、拆迁农村村民住房采取自建住房、统建优惠购房、货币安置住房等方式予以安置。 </w:t>
      </w:r>
      <w:r>
        <w:rPr>
          <w:rFonts w:ascii="&amp;quot" w:hAnsi="&amp;quot"/>
          <w:color w:val="333333"/>
          <w:szCs w:val="21"/>
        </w:rPr>
        <w:br/>
      </w:r>
      <w:r>
        <w:rPr>
          <w:rFonts w:hint="eastAsia"/>
          <w:color w:val="333333"/>
          <w:szCs w:val="21"/>
        </w:rPr>
        <w:t xml:space="preserve">　　（一）外环高速公路（上桥至童家子、童家院子至界石、界石至上桥）及其圈内的农村住房</w:t>
      </w:r>
      <w:hyperlink r:id="rId14" w:history="1">
        <w:r>
          <w:rPr>
            <w:rStyle w:val="a3"/>
            <w:rFonts w:ascii="&amp;quot" w:hAnsi="&amp;quot"/>
            <w:color w:val="333333"/>
            <w:szCs w:val="21"/>
          </w:rPr>
          <w:t>拆迁安置</w:t>
        </w:r>
      </w:hyperlink>
      <w:r>
        <w:rPr>
          <w:rFonts w:hint="eastAsia"/>
          <w:color w:val="333333"/>
          <w:szCs w:val="21"/>
        </w:rPr>
        <w:t>按照《</w:t>
      </w:r>
      <w:hyperlink r:id="rId15" w:history="1">
        <w:r>
          <w:rPr>
            <w:rStyle w:val="a3"/>
            <w:rFonts w:ascii="&amp;quot" w:hAnsi="&amp;quot"/>
            <w:color w:val="333333"/>
            <w:szCs w:val="21"/>
          </w:rPr>
          <w:t>重庆</w:t>
        </w:r>
      </w:hyperlink>
      <w:r>
        <w:rPr>
          <w:rFonts w:hint="eastAsia"/>
          <w:color w:val="333333"/>
          <w:szCs w:val="21"/>
        </w:rPr>
        <w:t>市征地补偿安置办法》规定实行统建优惠购房和货币安置住房。 </w:t>
      </w:r>
      <w:r>
        <w:rPr>
          <w:rFonts w:ascii="&amp;quot" w:hAnsi="&amp;quot"/>
          <w:color w:val="333333"/>
          <w:szCs w:val="21"/>
        </w:rPr>
        <w:br/>
      </w:r>
      <w:r>
        <w:rPr>
          <w:rFonts w:hint="eastAsia"/>
          <w:color w:val="333333"/>
          <w:szCs w:val="21"/>
        </w:rPr>
        <w:t xml:space="preserve">　　（二）外环高速公路圈外的农村住房</w:t>
      </w:r>
      <w:hyperlink r:id="rId16" w:history="1">
        <w:r>
          <w:rPr>
            <w:rStyle w:val="a3"/>
            <w:rFonts w:ascii="&amp;quot" w:hAnsi="&amp;quot"/>
            <w:color w:val="333333"/>
            <w:szCs w:val="21"/>
          </w:rPr>
          <w:t>拆迁安置</w:t>
        </w:r>
      </w:hyperlink>
      <w:r>
        <w:rPr>
          <w:rFonts w:hint="eastAsia"/>
          <w:color w:val="333333"/>
          <w:szCs w:val="21"/>
        </w:rPr>
        <w:t>实行自建住房方式进行安置，按《</w:t>
      </w:r>
      <w:hyperlink r:id="rId17" w:history="1">
        <w:r>
          <w:rPr>
            <w:rStyle w:val="a3"/>
            <w:rFonts w:ascii="&amp;quot" w:hAnsi="&amp;quot"/>
            <w:color w:val="333333"/>
            <w:szCs w:val="21"/>
          </w:rPr>
          <w:t>重庆</w:t>
        </w:r>
      </w:hyperlink>
      <w:r>
        <w:rPr>
          <w:rFonts w:hint="eastAsia"/>
          <w:color w:val="333333"/>
          <w:szCs w:val="21"/>
        </w:rPr>
        <w:t>市征地补偿安置办法》第二十七条规定办理。 </w:t>
      </w:r>
      <w:r>
        <w:rPr>
          <w:rFonts w:ascii="&amp;quot" w:hAnsi="&amp;quot"/>
          <w:color w:val="333333"/>
          <w:szCs w:val="21"/>
        </w:rPr>
        <w:br/>
      </w:r>
      <w:r>
        <w:rPr>
          <w:rFonts w:hint="eastAsia"/>
          <w:color w:val="333333"/>
          <w:szCs w:val="21"/>
        </w:rPr>
        <w:t xml:space="preserve">　　（三）经市人民政府批准的区县（自治县、市）人民政府所在地城市总体规划区域内的农村住房</w:t>
      </w:r>
      <w:hyperlink r:id="rId18" w:history="1">
        <w:r>
          <w:rPr>
            <w:rStyle w:val="a3"/>
            <w:rFonts w:ascii="&amp;quot" w:hAnsi="&amp;quot"/>
            <w:color w:val="333333"/>
            <w:szCs w:val="21"/>
          </w:rPr>
          <w:t>拆迁安置</w:t>
        </w:r>
      </w:hyperlink>
      <w:r>
        <w:rPr>
          <w:rFonts w:hint="eastAsia"/>
          <w:color w:val="333333"/>
          <w:szCs w:val="21"/>
        </w:rPr>
        <w:t>，可以实行统建优惠购房和货币安置住房。 </w:t>
      </w:r>
      <w:r>
        <w:rPr>
          <w:rFonts w:ascii="&amp;quot" w:hAnsi="&amp;quot"/>
          <w:color w:val="333333"/>
          <w:szCs w:val="21"/>
        </w:rPr>
        <w:br/>
      </w:r>
      <w:r>
        <w:rPr>
          <w:rFonts w:hint="eastAsia"/>
          <w:color w:val="333333"/>
          <w:szCs w:val="21"/>
        </w:rPr>
        <w:t xml:space="preserve">　　九、搬家补助费和搬迁过渡</w:t>
      </w:r>
      <w:proofErr w:type="gramStart"/>
      <w:r>
        <w:rPr>
          <w:rFonts w:hint="eastAsia"/>
          <w:color w:val="333333"/>
          <w:szCs w:val="21"/>
        </w:rPr>
        <w:t>费按照</w:t>
      </w:r>
      <w:proofErr w:type="gramEnd"/>
      <w:r>
        <w:rPr>
          <w:rFonts w:hint="eastAsia"/>
          <w:color w:val="333333"/>
          <w:szCs w:val="21"/>
        </w:rPr>
        <w:t>《</w:t>
      </w:r>
      <w:hyperlink r:id="rId19" w:history="1">
        <w:r>
          <w:rPr>
            <w:rStyle w:val="a3"/>
            <w:rFonts w:ascii="&amp;quot" w:hAnsi="&amp;quot"/>
            <w:color w:val="333333"/>
            <w:szCs w:val="21"/>
          </w:rPr>
          <w:t>重庆</w:t>
        </w:r>
      </w:hyperlink>
      <w:r>
        <w:rPr>
          <w:rFonts w:hint="eastAsia"/>
          <w:color w:val="333333"/>
          <w:szCs w:val="21"/>
        </w:rPr>
        <w:t>市征地补偿安置办法》办理。实行统建优惠购房的，安置过渡期不超过１２个月，超过１２个月未安置的，由区县（自治县、市）人民政府负责承担过渡费。货币安置住房和自建住房的，按照《</w:t>
      </w:r>
      <w:hyperlink r:id="rId20" w:history="1">
        <w:r>
          <w:rPr>
            <w:rStyle w:val="a3"/>
            <w:rFonts w:ascii="&amp;quot" w:hAnsi="&amp;quot"/>
            <w:color w:val="333333"/>
            <w:szCs w:val="21"/>
          </w:rPr>
          <w:t>重庆</w:t>
        </w:r>
      </w:hyperlink>
      <w:r>
        <w:rPr>
          <w:rFonts w:hint="eastAsia"/>
          <w:color w:val="333333"/>
          <w:szCs w:val="21"/>
        </w:rPr>
        <w:t>市征地补偿安置办法》办理。 </w:t>
      </w:r>
      <w:r>
        <w:rPr>
          <w:rFonts w:ascii="&amp;quot" w:hAnsi="&amp;quot"/>
          <w:color w:val="333333"/>
          <w:szCs w:val="21"/>
        </w:rPr>
        <w:br/>
      </w:r>
      <w:r>
        <w:rPr>
          <w:rFonts w:hint="eastAsia"/>
          <w:color w:val="333333"/>
          <w:szCs w:val="21"/>
        </w:rPr>
        <w:t xml:space="preserve">　　十、拆迁农业社（村）集体土地上的其他房屋补偿按照《</w:t>
      </w:r>
      <w:hyperlink r:id="rId21" w:history="1">
        <w:r>
          <w:rPr>
            <w:rStyle w:val="a3"/>
            <w:rFonts w:ascii="&amp;quot" w:hAnsi="&amp;quot"/>
            <w:color w:val="333333"/>
            <w:szCs w:val="21"/>
          </w:rPr>
          <w:t>重庆</w:t>
        </w:r>
      </w:hyperlink>
      <w:r>
        <w:rPr>
          <w:rFonts w:hint="eastAsia"/>
          <w:color w:val="333333"/>
          <w:szCs w:val="21"/>
        </w:rPr>
        <w:t>市征地补偿安置办法》的有关规定办理。被拆除房屋的装饰物，由所有人自行拆除或处理，不予补偿。 </w:t>
      </w:r>
      <w:r>
        <w:rPr>
          <w:rFonts w:ascii="&amp;quot" w:hAnsi="&amp;quot"/>
          <w:color w:val="333333"/>
          <w:szCs w:val="21"/>
        </w:rPr>
        <w:br/>
      </w:r>
      <w:r>
        <w:rPr>
          <w:rFonts w:hint="eastAsia"/>
          <w:color w:val="333333"/>
          <w:szCs w:val="21"/>
        </w:rPr>
        <w:t xml:space="preserve">　　十一、拆迁具有土地使用权属证书和其他合法权证的城市房屋，机关、学校、部队和企事业单位的建构筑物，按照城市房屋拆迁的有关规定执行。对确需迁建安置用地的单位，由当地人民政府纳入工程建设用地统筹安置。 </w:t>
      </w:r>
      <w:r>
        <w:rPr>
          <w:rFonts w:ascii="&amp;quot" w:hAnsi="&amp;quot"/>
          <w:color w:val="333333"/>
          <w:szCs w:val="21"/>
        </w:rPr>
        <w:br/>
      </w:r>
      <w:r>
        <w:rPr>
          <w:rFonts w:hint="eastAsia"/>
          <w:color w:val="333333"/>
          <w:szCs w:val="21"/>
        </w:rPr>
        <w:t xml:space="preserve">　　十二、拆迁供电、供气、供水、通信及其他管线设施，由当地人民政府与产权单位确定拆迁方案，补偿其拆迁的人工材料费，拆迁工程免交各种行政性和政策性收费。 </w:t>
      </w:r>
      <w:r>
        <w:rPr>
          <w:rFonts w:ascii="&amp;quot" w:hAnsi="&amp;quot"/>
          <w:color w:val="333333"/>
          <w:szCs w:val="21"/>
        </w:rPr>
        <w:br/>
      </w:r>
      <w:r>
        <w:rPr>
          <w:rFonts w:hint="eastAsia"/>
          <w:color w:val="333333"/>
          <w:szCs w:val="21"/>
        </w:rPr>
        <w:t xml:space="preserve">　　十三、征占水利工程由建设方结合工程按照原功能予以恢复，对不能恢复的按照《</w:t>
      </w:r>
      <w:hyperlink r:id="rId22" w:history="1">
        <w:r>
          <w:rPr>
            <w:rStyle w:val="a3"/>
            <w:rFonts w:ascii="&amp;quot" w:hAnsi="&amp;quot"/>
            <w:color w:val="333333"/>
            <w:szCs w:val="21"/>
          </w:rPr>
          <w:t>重庆</w:t>
        </w:r>
      </w:hyperlink>
      <w:r>
        <w:rPr>
          <w:rFonts w:hint="eastAsia"/>
          <w:color w:val="333333"/>
          <w:szCs w:val="21"/>
        </w:rPr>
        <w:t>市征地补偿安置办法》的有关规定办理。 </w:t>
      </w:r>
      <w:r>
        <w:rPr>
          <w:rFonts w:ascii="&amp;quot" w:hAnsi="&amp;quot"/>
          <w:color w:val="333333"/>
          <w:szCs w:val="21"/>
        </w:rPr>
        <w:br/>
      </w:r>
      <w:r>
        <w:rPr>
          <w:rFonts w:hint="eastAsia"/>
          <w:color w:val="333333"/>
          <w:szCs w:val="21"/>
        </w:rPr>
        <w:t xml:space="preserve">　　十四、征地农转非人员住房未拆迁的，按其宅基地面积向被征地农村集体</w:t>
      </w:r>
      <w:hyperlink r:id="rId23" w:history="1">
        <w:r>
          <w:rPr>
            <w:rStyle w:val="a3"/>
            <w:rFonts w:ascii="&amp;quot" w:hAnsi="&amp;quot"/>
            <w:color w:val="333333"/>
            <w:szCs w:val="21"/>
          </w:rPr>
          <w:t>经济</w:t>
        </w:r>
      </w:hyperlink>
      <w:r>
        <w:rPr>
          <w:rFonts w:hint="eastAsia"/>
          <w:color w:val="333333"/>
          <w:szCs w:val="21"/>
        </w:rPr>
        <w:t>组织一次性支付征地农转非人员占用宅基地综合补偿费。标准为沙坪坝区、北碚区、九龙坡区、江北区、南岸区、渝北区、巴南区、大渡口区每亩２１００元，其他区县（自治县、市）每亩１１００元。 </w:t>
      </w:r>
      <w:r>
        <w:rPr>
          <w:rFonts w:ascii="&amp;quot" w:hAnsi="&amp;quot"/>
          <w:color w:val="333333"/>
          <w:szCs w:val="21"/>
        </w:rPr>
        <w:br/>
      </w:r>
      <w:r>
        <w:rPr>
          <w:rFonts w:hint="eastAsia"/>
          <w:color w:val="333333"/>
          <w:szCs w:val="21"/>
        </w:rPr>
        <w:t xml:space="preserve">　　十五、征地管理费按青苗补偿费、土地补偿费、安置补助费、地上附着物补偿费总和的１％计算。区县（自治县、市）征地拆迁补偿安置工作及施工协调工作经费按征地拆迁核定投资总额的３％计算。 </w:t>
      </w:r>
      <w:r>
        <w:rPr>
          <w:rFonts w:ascii="&amp;quot" w:hAnsi="&amp;quot"/>
          <w:color w:val="333333"/>
          <w:szCs w:val="21"/>
        </w:rPr>
        <w:br/>
      </w:r>
      <w:r>
        <w:rPr>
          <w:rFonts w:hint="eastAsia"/>
          <w:color w:val="333333"/>
          <w:szCs w:val="21"/>
        </w:rPr>
        <w:t xml:space="preserve">　　十六、高等级公路、铁路建设征地免缴新菜地建设基金、耕地占用税。社会发展统筹金、耕地补充及所需费用由被征地区县（自治县、市）人民政府自行解决。 </w:t>
      </w:r>
      <w:r>
        <w:rPr>
          <w:rFonts w:ascii="&amp;quot" w:hAnsi="&amp;quot"/>
          <w:color w:val="333333"/>
          <w:szCs w:val="21"/>
        </w:rPr>
        <w:br/>
      </w:r>
      <w:r>
        <w:rPr>
          <w:rFonts w:hint="eastAsia"/>
          <w:color w:val="333333"/>
          <w:szCs w:val="21"/>
        </w:rPr>
        <w:t xml:space="preserve">　　被拆迁单位的还建工程和</w:t>
      </w:r>
      <w:hyperlink r:id="rId24" w:history="1">
        <w:r>
          <w:rPr>
            <w:rStyle w:val="a3"/>
            <w:rFonts w:ascii="&amp;quot" w:hAnsi="&amp;quot"/>
            <w:color w:val="333333"/>
            <w:szCs w:val="21"/>
          </w:rPr>
          <w:t>拆迁安置</w:t>
        </w:r>
      </w:hyperlink>
      <w:r>
        <w:rPr>
          <w:rFonts w:hint="eastAsia"/>
          <w:color w:val="333333"/>
          <w:szCs w:val="21"/>
        </w:rPr>
        <w:t>房工程按照</w:t>
      </w:r>
      <w:hyperlink r:id="rId25" w:history="1">
        <w:r>
          <w:rPr>
            <w:rStyle w:val="a3"/>
            <w:rFonts w:ascii="&amp;quot" w:hAnsi="&amp;quot"/>
            <w:color w:val="333333"/>
            <w:szCs w:val="21"/>
          </w:rPr>
          <w:t>经济</w:t>
        </w:r>
      </w:hyperlink>
      <w:r>
        <w:rPr>
          <w:rFonts w:hint="eastAsia"/>
          <w:color w:val="333333"/>
          <w:szCs w:val="21"/>
        </w:rPr>
        <w:t>适用</w:t>
      </w:r>
      <w:proofErr w:type="gramStart"/>
      <w:r>
        <w:rPr>
          <w:rFonts w:hint="eastAsia"/>
          <w:color w:val="333333"/>
          <w:szCs w:val="21"/>
        </w:rPr>
        <w:t>房规定</w:t>
      </w:r>
      <w:proofErr w:type="gramEnd"/>
      <w:r>
        <w:rPr>
          <w:rFonts w:hint="eastAsia"/>
          <w:color w:val="333333"/>
          <w:szCs w:val="21"/>
        </w:rPr>
        <w:t>办理。 </w:t>
      </w:r>
      <w:r>
        <w:rPr>
          <w:rFonts w:ascii="&amp;quot" w:hAnsi="&amp;quot"/>
          <w:color w:val="333333"/>
          <w:szCs w:val="21"/>
        </w:rPr>
        <w:br/>
      </w:r>
      <w:r>
        <w:rPr>
          <w:rFonts w:hint="eastAsia"/>
          <w:color w:val="333333"/>
          <w:szCs w:val="21"/>
        </w:rPr>
        <w:t xml:space="preserve">　　高等级公路、铁路在征地拆迁及施工建设期间，各级公安、税务、工商、审计、规划、国土、监察等部门应当予以配合。 </w:t>
      </w:r>
      <w:r>
        <w:rPr>
          <w:rFonts w:ascii="&amp;quot" w:hAnsi="&amp;quot"/>
          <w:color w:val="333333"/>
          <w:szCs w:val="21"/>
        </w:rPr>
        <w:br/>
      </w:r>
      <w:r>
        <w:rPr>
          <w:rFonts w:hint="eastAsia"/>
          <w:color w:val="333333"/>
          <w:szCs w:val="21"/>
        </w:rPr>
        <w:t xml:space="preserve">　　十七、本规定是我市高等级公路、铁路建设征地补偿安置的专项政策，非高等级公路征地补偿安置不适用本规定。 </w:t>
      </w:r>
      <w:r>
        <w:rPr>
          <w:rFonts w:ascii="&amp;quot" w:hAnsi="&amp;quot"/>
          <w:color w:val="333333"/>
          <w:szCs w:val="21"/>
        </w:rPr>
        <w:br/>
      </w:r>
      <w:r>
        <w:rPr>
          <w:rFonts w:hint="eastAsia"/>
          <w:color w:val="333333"/>
          <w:szCs w:val="21"/>
        </w:rPr>
        <w:t xml:space="preserve">　　十八、本规定具体适用中的问题，由</w:t>
      </w:r>
      <w:hyperlink r:id="rId26" w:history="1">
        <w:r>
          <w:rPr>
            <w:rStyle w:val="a3"/>
            <w:rFonts w:ascii="&amp;quot" w:hAnsi="&amp;quot"/>
            <w:color w:val="333333"/>
            <w:szCs w:val="21"/>
          </w:rPr>
          <w:t>重庆</w:t>
        </w:r>
      </w:hyperlink>
      <w:r>
        <w:rPr>
          <w:rFonts w:hint="eastAsia"/>
          <w:color w:val="333333"/>
          <w:szCs w:val="21"/>
        </w:rPr>
        <w:t>市土地行政主管部门会同交通行政主管部门负责解释。 </w:t>
      </w:r>
      <w:r>
        <w:rPr>
          <w:rFonts w:ascii="&amp;quot" w:hAnsi="&amp;quot"/>
          <w:color w:val="333333"/>
          <w:szCs w:val="21"/>
        </w:rPr>
        <w:br/>
      </w:r>
      <w:r>
        <w:rPr>
          <w:rFonts w:hint="eastAsia"/>
          <w:color w:val="333333"/>
          <w:szCs w:val="21"/>
        </w:rPr>
        <w:t xml:space="preserve">　　十九、本规定自发文之日起施行。</w:t>
      </w:r>
    </w:p>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80"/>
    <w:rsid w:val="00364980"/>
    <w:rsid w:val="003723E1"/>
    <w:rsid w:val="007F4469"/>
    <w:rsid w:val="00D34AEF"/>
    <w:rsid w:val="00E0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7E13"/>
  <w15:chartTrackingRefBased/>
  <w15:docId w15:val="{2F5BE96A-76D0-42D4-A5D8-4D24B2B2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4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com/ask/browse-c72.html" TargetMode="External"/><Relationship Id="rId13" Type="http://schemas.openxmlformats.org/officeDocument/2006/relationships/hyperlink" Target="http://cq.110.com/" TargetMode="External"/><Relationship Id="rId18" Type="http://schemas.openxmlformats.org/officeDocument/2006/relationships/hyperlink" Target="http://www.110.com/ask/browse-c1.html" TargetMode="External"/><Relationship Id="rId26" Type="http://schemas.openxmlformats.org/officeDocument/2006/relationships/hyperlink" Target="http://cq.110.com/" TargetMode="External"/><Relationship Id="rId3" Type="http://schemas.openxmlformats.org/officeDocument/2006/relationships/webSettings" Target="webSettings.xml"/><Relationship Id="rId21" Type="http://schemas.openxmlformats.org/officeDocument/2006/relationships/hyperlink" Target="http://cq.110.com/" TargetMode="External"/><Relationship Id="rId7" Type="http://schemas.openxmlformats.org/officeDocument/2006/relationships/hyperlink" Target="http://www.110.com/ask/browse-c72.html" TargetMode="External"/><Relationship Id="rId12" Type="http://schemas.openxmlformats.org/officeDocument/2006/relationships/hyperlink" Target="http://cq.110.com/" TargetMode="External"/><Relationship Id="rId17" Type="http://schemas.openxmlformats.org/officeDocument/2006/relationships/hyperlink" Target="http://cq.110.com/" TargetMode="External"/><Relationship Id="rId25" Type="http://schemas.openxmlformats.org/officeDocument/2006/relationships/hyperlink" Target="http://www.110.com/ask/browse-c72.html" TargetMode="External"/><Relationship Id="rId2" Type="http://schemas.openxmlformats.org/officeDocument/2006/relationships/settings" Target="settings.xml"/><Relationship Id="rId16" Type="http://schemas.openxmlformats.org/officeDocument/2006/relationships/hyperlink" Target="http://www.110.com/ask/browse-c1.html" TargetMode="External"/><Relationship Id="rId20" Type="http://schemas.openxmlformats.org/officeDocument/2006/relationships/hyperlink" Target="http://cq.110.com/" TargetMode="External"/><Relationship Id="rId1" Type="http://schemas.openxmlformats.org/officeDocument/2006/relationships/styles" Target="styles.xml"/><Relationship Id="rId6" Type="http://schemas.openxmlformats.org/officeDocument/2006/relationships/hyperlink" Target="http://www.110.com/ask/browse-c72.html" TargetMode="External"/><Relationship Id="rId11" Type="http://schemas.openxmlformats.org/officeDocument/2006/relationships/hyperlink" Target="http://www.110.com/ask/browse-c72.html" TargetMode="External"/><Relationship Id="rId24" Type="http://schemas.openxmlformats.org/officeDocument/2006/relationships/hyperlink" Target="http://www.110.com/ask/browse-c1.html" TargetMode="External"/><Relationship Id="rId5" Type="http://schemas.openxmlformats.org/officeDocument/2006/relationships/hyperlink" Target="http://cq.110.com/" TargetMode="External"/><Relationship Id="rId15" Type="http://schemas.openxmlformats.org/officeDocument/2006/relationships/hyperlink" Target="http://cq.110.com/" TargetMode="External"/><Relationship Id="rId23" Type="http://schemas.openxmlformats.org/officeDocument/2006/relationships/hyperlink" Target="http://www.110.com/ask/browse-c72.html" TargetMode="External"/><Relationship Id="rId28" Type="http://schemas.openxmlformats.org/officeDocument/2006/relationships/theme" Target="theme/theme1.xml"/><Relationship Id="rId10" Type="http://schemas.openxmlformats.org/officeDocument/2006/relationships/hyperlink" Target="http://cq.110.com/" TargetMode="External"/><Relationship Id="rId19" Type="http://schemas.openxmlformats.org/officeDocument/2006/relationships/hyperlink" Target="http://cq.110.com/" TargetMode="External"/><Relationship Id="rId4" Type="http://schemas.openxmlformats.org/officeDocument/2006/relationships/hyperlink" Target="http://cq.110.com/" TargetMode="External"/><Relationship Id="rId9" Type="http://schemas.openxmlformats.org/officeDocument/2006/relationships/hyperlink" Target="http://cq.110.com/" TargetMode="External"/><Relationship Id="rId14" Type="http://schemas.openxmlformats.org/officeDocument/2006/relationships/hyperlink" Target="http://www.110.com/ask/browse-c1.html" TargetMode="External"/><Relationship Id="rId22" Type="http://schemas.openxmlformats.org/officeDocument/2006/relationships/hyperlink" Target="http://cq.110.co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2019-07-02T11:31:00Z</dcterms:created>
  <dcterms:modified xsi:type="dcterms:W3CDTF">2019-07-02T11:32:00Z</dcterms:modified>
</cp:coreProperties>
</file>