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AA9FA" w14:textId="3353537A" w:rsidR="00A03DAF" w:rsidRDefault="00AC31BA" w:rsidP="00AC31BA">
      <w:pPr>
        <w:jc w:val="center"/>
        <w:rPr>
          <w:b/>
          <w:bCs/>
          <w:color w:val="333333"/>
          <w:sz w:val="30"/>
          <w:szCs w:val="30"/>
        </w:rPr>
      </w:pPr>
      <w:bookmarkStart w:id="0" w:name="_GoBack"/>
      <w:r>
        <w:rPr>
          <w:rFonts w:hint="eastAsia"/>
          <w:b/>
          <w:bCs/>
          <w:color w:val="333333"/>
          <w:sz w:val="30"/>
          <w:szCs w:val="30"/>
        </w:rPr>
        <w:t>重庆市人民政府关于铁路建设征地拆迁有关政策的通知</w:t>
      </w:r>
    </w:p>
    <w:p w14:paraId="1EB648DD" w14:textId="090B7CA3" w:rsidR="00AC31BA" w:rsidRDefault="00AC31BA" w:rsidP="00AC31BA">
      <w:pPr>
        <w:jc w:val="center"/>
        <w:rPr>
          <w:rFonts w:hint="eastAsia"/>
          <w:b/>
          <w:bCs/>
          <w:color w:val="333333"/>
          <w:sz w:val="30"/>
          <w:szCs w:val="30"/>
        </w:rPr>
      </w:pPr>
      <w:proofErr w:type="gramStart"/>
      <w:r>
        <w:rPr>
          <w:rFonts w:hint="eastAsia"/>
          <w:color w:val="333333"/>
          <w:szCs w:val="21"/>
        </w:rPr>
        <w:t>渝府发</w:t>
      </w:r>
      <w:proofErr w:type="gramEnd"/>
      <w:r>
        <w:rPr>
          <w:rFonts w:hint="eastAsia"/>
          <w:color w:val="333333"/>
          <w:szCs w:val="21"/>
        </w:rPr>
        <w:t>〔2006〕88号</w:t>
      </w:r>
    </w:p>
    <w:bookmarkEnd w:id="0"/>
    <w:p w14:paraId="507100B5" w14:textId="77777777" w:rsidR="00AC31BA" w:rsidRDefault="00AC31BA" w:rsidP="00AC31BA">
      <w:pPr>
        <w:pStyle w:val="a3"/>
        <w:spacing w:before="0" w:beforeAutospacing="0" w:after="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各区县（自治县、市）人民政府，市政府有关部门，有关单位：</w:t>
      </w:r>
    </w:p>
    <w:p w14:paraId="1A3506C8" w14:textId="77777777" w:rsidR="00AC31BA" w:rsidRDefault="00AC31BA" w:rsidP="00AC31BA">
      <w:pPr>
        <w:pStyle w:val="a3"/>
        <w:spacing w:before="0" w:beforeAutospacing="0" w:after="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　　铁路是重要的交通基础设施，对改变我市交通条件、改善投资环境、促进区域经济发展具有十分重要的意义。按照</w:t>
      </w:r>
      <w:r>
        <w:rPr>
          <w:rFonts w:ascii="&amp;quot" w:hAnsi="&amp;quot"/>
          <w:color w:val="333333"/>
          <w:sz w:val="21"/>
          <w:szCs w:val="21"/>
        </w:rPr>
        <w:t>2005</w:t>
      </w:r>
      <w:r>
        <w:rPr>
          <w:rFonts w:ascii="&amp;quot" w:hAnsi="&amp;quot"/>
          <w:color w:val="333333"/>
          <w:sz w:val="21"/>
          <w:szCs w:val="21"/>
        </w:rPr>
        <w:t>年铁道部与市政府签订的</w:t>
      </w:r>
      <w:r>
        <w:rPr>
          <w:rFonts w:ascii="&amp;quot" w:hAnsi="&amp;quot"/>
          <w:color w:val="333333"/>
          <w:sz w:val="21"/>
          <w:szCs w:val="21"/>
        </w:rPr>
        <w:t>2005—2010</w:t>
      </w:r>
      <w:r>
        <w:rPr>
          <w:rFonts w:ascii="&amp;quot" w:hAnsi="&amp;quot"/>
          <w:color w:val="333333"/>
          <w:sz w:val="21"/>
          <w:szCs w:val="21"/>
        </w:rPr>
        <w:t>年境内铁路建设</w:t>
      </w:r>
      <w:r>
        <w:rPr>
          <w:rFonts w:ascii="&amp;quot" w:hAnsi="&amp;quot"/>
          <w:color w:val="333333"/>
          <w:sz w:val="21"/>
          <w:szCs w:val="21"/>
        </w:rPr>
        <w:t>“</w:t>
      </w:r>
      <w:r>
        <w:rPr>
          <w:rFonts w:ascii="&amp;quot" w:hAnsi="&amp;quot"/>
          <w:color w:val="333333"/>
          <w:sz w:val="21"/>
          <w:szCs w:val="21"/>
        </w:rPr>
        <w:t>一揽子</w:t>
      </w:r>
      <w:r>
        <w:rPr>
          <w:rFonts w:ascii="&amp;quot" w:hAnsi="&amp;quot"/>
          <w:color w:val="333333"/>
          <w:sz w:val="21"/>
          <w:szCs w:val="21"/>
        </w:rPr>
        <w:t>”</w:t>
      </w:r>
      <w:r>
        <w:rPr>
          <w:rFonts w:ascii="&amp;quot" w:hAnsi="&amp;quot"/>
          <w:color w:val="333333"/>
          <w:sz w:val="21"/>
          <w:szCs w:val="21"/>
        </w:rPr>
        <w:t>项目协议，</w:t>
      </w:r>
      <w:r>
        <w:rPr>
          <w:rFonts w:ascii="&amp;quot" w:hAnsi="&amp;quot"/>
          <w:color w:val="333333"/>
          <w:sz w:val="21"/>
          <w:szCs w:val="21"/>
        </w:rPr>
        <w:t>“</w:t>
      </w:r>
      <w:r>
        <w:rPr>
          <w:rFonts w:ascii="&amp;quot" w:hAnsi="&amp;quot"/>
          <w:color w:val="333333"/>
          <w:sz w:val="21"/>
          <w:szCs w:val="21"/>
        </w:rPr>
        <w:t>十一五</w:t>
      </w:r>
      <w:r>
        <w:rPr>
          <w:rFonts w:ascii="&amp;quot" w:hAnsi="&amp;quot"/>
          <w:color w:val="333333"/>
          <w:sz w:val="21"/>
          <w:szCs w:val="21"/>
        </w:rPr>
        <w:t>”</w:t>
      </w:r>
      <w:r>
        <w:rPr>
          <w:rFonts w:ascii="&amp;quot" w:hAnsi="&amp;quot"/>
          <w:color w:val="333333"/>
          <w:sz w:val="21"/>
          <w:szCs w:val="21"/>
        </w:rPr>
        <w:t>期间，我市将进一步加快铁路建设步伐。为支持铁路建设，现将铁路建设征地拆迁有关政策通知如下：</w:t>
      </w:r>
    </w:p>
    <w:p w14:paraId="7F51F720" w14:textId="77777777" w:rsidR="00AC31BA" w:rsidRDefault="00AC31BA" w:rsidP="00AC31BA">
      <w:pPr>
        <w:pStyle w:val="a3"/>
        <w:spacing w:before="0" w:beforeAutospacing="0" w:after="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　　一、铁路建设用地拆迁工作由市国土房管局代表市政府，组织沿线各区县（自治县、市）人民政府按照包工作、包费用和包进度的方式，实行统征统迁。市地产集团负责征地拆迁补差资金的筹集。征地补偿安置工作由区县（自治县、市）土地行政主管部门依法组织实施。涉及新旧政策的平稳过渡工作和被征地群众的稳定工作由区县（自治县、市）人民政府具体负责，市国土房管局积极配合做好稳定工作。</w:t>
      </w:r>
    </w:p>
    <w:p w14:paraId="068289FA" w14:textId="77777777" w:rsidR="00AC31BA" w:rsidRDefault="00AC31BA" w:rsidP="00AC31BA">
      <w:pPr>
        <w:pStyle w:val="a3"/>
        <w:spacing w:before="0" w:beforeAutospacing="0" w:after="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　　二、铁路建设征地拆迁工作，主城区应严格</w:t>
      </w:r>
      <w:proofErr w:type="gramStart"/>
      <w:r>
        <w:rPr>
          <w:rFonts w:ascii="&amp;quot" w:hAnsi="&amp;quot"/>
          <w:color w:val="333333"/>
          <w:sz w:val="21"/>
          <w:szCs w:val="21"/>
        </w:rPr>
        <w:t>按照渝府发</w:t>
      </w:r>
      <w:proofErr w:type="gramEnd"/>
      <w:r>
        <w:rPr>
          <w:rFonts w:ascii="&amp;quot" w:hAnsi="&amp;quot"/>
          <w:color w:val="333333"/>
          <w:sz w:val="21"/>
          <w:szCs w:val="21"/>
        </w:rPr>
        <w:t>（</w:t>
      </w:r>
      <w:r>
        <w:rPr>
          <w:rFonts w:ascii="&amp;quot" w:hAnsi="&amp;quot"/>
          <w:color w:val="333333"/>
          <w:sz w:val="21"/>
          <w:szCs w:val="21"/>
        </w:rPr>
        <w:t>2005</w:t>
      </w:r>
      <w:r>
        <w:rPr>
          <w:rFonts w:ascii="&amp;quot" w:hAnsi="&amp;quot"/>
          <w:color w:val="333333"/>
          <w:sz w:val="21"/>
          <w:szCs w:val="21"/>
        </w:rPr>
        <w:t>）</w:t>
      </w:r>
      <w:r>
        <w:rPr>
          <w:rFonts w:ascii="&amp;quot" w:hAnsi="&amp;quot"/>
          <w:color w:val="333333"/>
          <w:sz w:val="21"/>
          <w:szCs w:val="21"/>
        </w:rPr>
        <w:t>67</w:t>
      </w:r>
      <w:r>
        <w:rPr>
          <w:rFonts w:ascii="&amp;quot" w:hAnsi="&amp;quot"/>
          <w:color w:val="333333"/>
          <w:sz w:val="21"/>
          <w:szCs w:val="21"/>
        </w:rPr>
        <w:t>号文件执行，主城区以外的区县（自治县、市）</w:t>
      </w:r>
      <w:proofErr w:type="gramStart"/>
      <w:r>
        <w:rPr>
          <w:rFonts w:ascii="&amp;quot" w:hAnsi="&amp;quot"/>
          <w:color w:val="333333"/>
          <w:sz w:val="21"/>
          <w:szCs w:val="21"/>
        </w:rPr>
        <w:t>按照渝府发</w:t>
      </w:r>
      <w:proofErr w:type="gramEnd"/>
      <w:r>
        <w:rPr>
          <w:rFonts w:ascii="&amp;quot" w:hAnsi="&amp;quot"/>
          <w:color w:val="333333"/>
          <w:sz w:val="21"/>
          <w:szCs w:val="21"/>
        </w:rPr>
        <w:t>（</w:t>
      </w:r>
      <w:r>
        <w:rPr>
          <w:rFonts w:ascii="&amp;quot" w:hAnsi="&amp;quot"/>
          <w:color w:val="333333"/>
          <w:sz w:val="21"/>
          <w:szCs w:val="21"/>
        </w:rPr>
        <w:t>2005</w:t>
      </w:r>
      <w:r>
        <w:rPr>
          <w:rFonts w:ascii="&amp;quot" w:hAnsi="&amp;quot"/>
          <w:color w:val="333333"/>
          <w:sz w:val="21"/>
          <w:szCs w:val="21"/>
        </w:rPr>
        <w:t>）</w:t>
      </w:r>
      <w:r>
        <w:rPr>
          <w:rFonts w:ascii="&amp;quot" w:hAnsi="&amp;quot"/>
          <w:color w:val="333333"/>
          <w:sz w:val="21"/>
          <w:szCs w:val="21"/>
        </w:rPr>
        <w:t>67</w:t>
      </w:r>
      <w:r>
        <w:rPr>
          <w:rFonts w:ascii="&amp;quot" w:hAnsi="&amp;quot"/>
          <w:color w:val="333333"/>
          <w:sz w:val="21"/>
          <w:szCs w:val="21"/>
        </w:rPr>
        <w:t>号文件规定的原则制定配套政策执行。征地拆迁补偿标准调整时间以</w:t>
      </w:r>
      <w:r>
        <w:rPr>
          <w:rFonts w:ascii="&amp;quot" w:hAnsi="&amp;quot"/>
          <w:color w:val="333333"/>
          <w:sz w:val="21"/>
          <w:szCs w:val="21"/>
        </w:rPr>
        <w:t>2005</w:t>
      </w:r>
      <w:r>
        <w:rPr>
          <w:rFonts w:ascii="&amp;quot" w:hAnsi="&amp;quot"/>
          <w:color w:val="333333"/>
          <w:sz w:val="21"/>
          <w:szCs w:val="21"/>
        </w:rPr>
        <w:t>年</w:t>
      </w:r>
      <w:r>
        <w:rPr>
          <w:rFonts w:ascii="&amp;quot" w:hAnsi="&amp;quot"/>
          <w:color w:val="333333"/>
          <w:sz w:val="21"/>
          <w:szCs w:val="21"/>
        </w:rPr>
        <w:t>1</w:t>
      </w:r>
      <w:r>
        <w:rPr>
          <w:rFonts w:ascii="&amp;quot" w:hAnsi="&amp;quot"/>
          <w:color w:val="333333"/>
          <w:sz w:val="21"/>
          <w:szCs w:val="21"/>
        </w:rPr>
        <w:t>月</w:t>
      </w:r>
      <w:r>
        <w:rPr>
          <w:rFonts w:ascii="&amp;quot" w:hAnsi="&amp;quot"/>
          <w:color w:val="333333"/>
          <w:sz w:val="21"/>
          <w:szCs w:val="21"/>
        </w:rPr>
        <w:t>1</w:t>
      </w:r>
      <w:r>
        <w:rPr>
          <w:rFonts w:ascii="&amp;quot" w:hAnsi="&amp;quot"/>
          <w:color w:val="333333"/>
          <w:sz w:val="21"/>
          <w:szCs w:val="21"/>
        </w:rPr>
        <w:t>日为界，之前取得合法征地批文并实施了征地补偿安置的按原政策执行，未取得合法征地批文的按新政策执行（或补差）。涉及市政府能够决定的行政事业性收费尽可能免征或先征后返。</w:t>
      </w:r>
    </w:p>
    <w:p w14:paraId="58F3FF54" w14:textId="77777777" w:rsidR="00AC31BA" w:rsidRDefault="00AC31BA" w:rsidP="00AC31BA">
      <w:pPr>
        <w:pStyle w:val="a3"/>
        <w:spacing w:before="0" w:beforeAutospacing="0" w:after="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　　三、铁路建设征地拆迁涉及的社会统筹费、建设工程规划综合费予以免缴；铁路红线范围内的土石方开挖不缴纳矿产资源费，但应办理有关手续；耕地开垦费按标准缴纳，超出优惠标准</w:t>
      </w:r>
      <w:r>
        <w:rPr>
          <w:rFonts w:ascii="&amp;quot" w:hAnsi="&amp;quot"/>
          <w:color w:val="333333"/>
          <w:sz w:val="21"/>
          <w:szCs w:val="21"/>
        </w:rPr>
        <w:t>10</w:t>
      </w:r>
      <w:r>
        <w:rPr>
          <w:rFonts w:ascii="&amp;quot" w:hAnsi="&amp;quot"/>
          <w:color w:val="333333"/>
          <w:sz w:val="21"/>
          <w:szCs w:val="21"/>
        </w:rPr>
        <w:t>元</w:t>
      </w:r>
      <w:r>
        <w:rPr>
          <w:rFonts w:ascii="&amp;quot" w:hAnsi="&amp;quot"/>
          <w:color w:val="333333"/>
          <w:sz w:val="21"/>
          <w:szCs w:val="21"/>
        </w:rPr>
        <w:t>/</w:t>
      </w:r>
      <w:r>
        <w:rPr>
          <w:rFonts w:ascii="&amp;quot" w:hAnsi="&amp;quot"/>
          <w:color w:val="333333"/>
          <w:sz w:val="21"/>
          <w:szCs w:val="21"/>
        </w:rPr>
        <w:t>平方米以上部分按即征即返办理；森林植被恢复费按标准缴纳，超出优惠标准</w:t>
      </w:r>
      <w:r>
        <w:rPr>
          <w:rFonts w:ascii="&amp;quot" w:hAnsi="&amp;quot"/>
          <w:color w:val="333333"/>
          <w:sz w:val="21"/>
          <w:szCs w:val="21"/>
        </w:rPr>
        <w:t>2</w:t>
      </w:r>
      <w:r>
        <w:rPr>
          <w:rFonts w:ascii="&amp;quot" w:hAnsi="&amp;quot"/>
          <w:color w:val="333333"/>
          <w:sz w:val="21"/>
          <w:szCs w:val="21"/>
        </w:rPr>
        <w:t>元</w:t>
      </w:r>
      <w:r>
        <w:rPr>
          <w:rFonts w:ascii="&amp;quot" w:hAnsi="&amp;quot"/>
          <w:color w:val="333333"/>
          <w:sz w:val="21"/>
          <w:szCs w:val="21"/>
        </w:rPr>
        <w:t>/</w:t>
      </w:r>
      <w:r>
        <w:rPr>
          <w:rFonts w:ascii="&amp;quot" w:hAnsi="&amp;quot"/>
          <w:color w:val="333333"/>
          <w:sz w:val="21"/>
          <w:szCs w:val="21"/>
        </w:rPr>
        <w:t>平方米部分按即征即返办理；水土保持设施补偿费按有关程序全部返还；林地及林木补偿费（含国有林地和集体林地）按原高速公路建设补偿标准执行。</w:t>
      </w:r>
    </w:p>
    <w:p w14:paraId="23972C9C" w14:textId="77777777" w:rsidR="00AC31BA" w:rsidRDefault="00AC31BA" w:rsidP="00AC31BA">
      <w:pPr>
        <w:pStyle w:val="a3"/>
        <w:spacing w:before="0" w:beforeAutospacing="0" w:after="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　　四、合资建设铁路享受的征地拆迁税费政策另行研究制定。</w:t>
      </w:r>
    </w:p>
    <w:p w14:paraId="79971025" w14:textId="77777777" w:rsidR="00AC31BA" w:rsidRDefault="00AC31BA" w:rsidP="00AC31BA">
      <w:pPr>
        <w:pStyle w:val="a3"/>
        <w:spacing w:before="0" w:beforeAutospacing="0" w:after="0" w:afterAutospacing="0"/>
        <w:jc w:val="right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　　二</w:t>
      </w:r>
      <w:r>
        <w:rPr>
          <w:rFonts w:ascii="&amp;quot" w:hAnsi="&amp;quot"/>
          <w:color w:val="333333"/>
          <w:sz w:val="21"/>
          <w:szCs w:val="21"/>
        </w:rPr>
        <w:t>○○</w:t>
      </w:r>
      <w:r>
        <w:rPr>
          <w:rFonts w:ascii="&amp;quot" w:hAnsi="&amp;quot"/>
          <w:color w:val="333333"/>
          <w:sz w:val="21"/>
          <w:szCs w:val="21"/>
        </w:rPr>
        <w:t>六年八月四日</w:t>
      </w:r>
    </w:p>
    <w:p w14:paraId="746776F2" w14:textId="77777777" w:rsidR="00AC31BA" w:rsidRPr="00AC31BA" w:rsidRDefault="00AC31BA">
      <w:pPr>
        <w:rPr>
          <w:rFonts w:hint="eastAsia"/>
        </w:rPr>
      </w:pPr>
    </w:p>
    <w:sectPr w:rsidR="00AC31BA" w:rsidRPr="00AC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F0"/>
    <w:rsid w:val="003723E1"/>
    <w:rsid w:val="00A717F0"/>
    <w:rsid w:val="00AC31BA"/>
    <w:rsid w:val="00D3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739B"/>
  <w15:chartTrackingRefBased/>
  <w15:docId w15:val="{B210D19A-6AFA-465B-9DC3-B4F45B3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1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2019-07-02T11:39:00Z</dcterms:created>
  <dcterms:modified xsi:type="dcterms:W3CDTF">2019-07-02T11:39:00Z</dcterms:modified>
</cp:coreProperties>
</file>