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51C66" w14:textId="77777777" w:rsidR="001E6E4E" w:rsidRPr="001E6E4E" w:rsidRDefault="001E6E4E" w:rsidP="001E6E4E">
      <w:pPr>
        <w:widowControl/>
        <w:shd w:val="clear" w:color="auto" w:fill="FFFFFF"/>
        <w:spacing w:after="300" w:line="480" w:lineRule="auto"/>
        <w:jc w:val="center"/>
        <w:rPr>
          <w:rFonts w:ascii="微软雅黑" w:eastAsia="微软雅黑" w:hAnsi="微软雅黑" w:cs="宋体"/>
          <w:color w:val="333333"/>
          <w:kern w:val="0"/>
          <w:sz w:val="24"/>
          <w:szCs w:val="24"/>
        </w:rPr>
      </w:pPr>
      <w:r w:rsidRPr="001E6E4E">
        <w:rPr>
          <w:rFonts w:ascii="宋体" w:eastAsia="宋体" w:hAnsi="宋体" w:cs="宋体" w:hint="eastAsia"/>
          <w:b/>
          <w:bCs/>
          <w:color w:val="333333"/>
          <w:kern w:val="0"/>
          <w:sz w:val="36"/>
          <w:szCs w:val="36"/>
        </w:rPr>
        <w:t>重庆市人民政府关于</w:t>
      </w:r>
    </w:p>
    <w:p w14:paraId="3D8F33D8" w14:textId="77777777" w:rsidR="001E6E4E" w:rsidRPr="001E6E4E" w:rsidRDefault="001E6E4E" w:rsidP="001E6E4E">
      <w:pPr>
        <w:widowControl/>
        <w:shd w:val="clear" w:color="auto" w:fill="FFFFFF"/>
        <w:spacing w:after="300" w:line="480" w:lineRule="auto"/>
        <w:jc w:val="center"/>
        <w:rPr>
          <w:rFonts w:ascii="微软雅黑" w:eastAsia="微软雅黑" w:hAnsi="微软雅黑" w:cs="宋体" w:hint="eastAsia"/>
          <w:color w:val="333333"/>
          <w:kern w:val="0"/>
          <w:sz w:val="24"/>
          <w:szCs w:val="24"/>
        </w:rPr>
      </w:pPr>
      <w:r w:rsidRPr="001E6E4E">
        <w:rPr>
          <w:rFonts w:ascii="宋体" w:eastAsia="宋体" w:hAnsi="宋体" w:cs="宋体" w:hint="eastAsia"/>
          <w:b/>
          <w:bCs/>
          <w:color w:val="333333"/>
          <w:kern w:val="0"/>
          <w:sz w:val="36"/>
          <w:szCs w:val="36"/>
        </w:rPr>
        <w:t>调整征地补偿安置政策有关事项的通知</w:t>
      </w:r>
    </w:p>
    <w:p w14:paraId="39C4C78D" w14:textId="77777777" w:rsidR="001E6E4E" w:rsidRPr="001E6E4E" w:rsidRDefault="001E6E4E" w:rsidP="001E6E4E">
      <w:pPr>
        <w:widowControl/>
        <w:shd w:val="clear" w:color="auto" w:fill="FFFFFF"/>
        <w:spacing w:after="300" w:line="480" w:lineRule="auto"/>
        <w:jc w:val="center"/>
        <w:rPr>
          <w:rFonts w:ascii="微软雅黑" w:eastAsia="微软雅黑" w:hAnsi="微软雅黑" w:cs="宋体" w:hint="eastAsia"/>
          <w:color w:val="333333"/>
          <w:kern w:val="0"/>
          <w:sz w:val="24"/>
          <w:szCs w:val="24"/>
        </w:rPr>
      </w:pPr>
      <w:r w:rsidRPr="001E6E4E">
        <w:rPr>
          <w:rFonts w:ascii="楷体" w:eastAsia="楷体" w:hAnsi="楷体" w:cs="宋体" w:hint="eastAsia"/>
          <w:color w:val="333333"/>
          <w:kern w:val="0"/>
          <w:sz w:val="24"/>
          <w:szCs w:val="24"/>
        </w:rPr>
        <w:t>渝府发〔2008〕45号</w:t>
      </w:r>
    </w:p>
    <w:p w14:paraId="4D283D25" w14:textId="77777777" w:rsidR="001E6E4E" w:rsidRPr="001E6E4E" w:rsidRDefault="001E6E4E" w:rsidP="001E6E4E">
      <w:pPr>
        <w:widowControl/>
        <w:shd w:val="clear" w:color="auto" w:fill="FFFFFF"/>
        <w:spacing w:after="300" w:line="480" w:lineRule="auto"/>
        <w:jc w:val="left"/>
        <w:rPr>
          <w:rFonts w:ascii="微软雅黑" w:eastAsia="微软雅黑" w:hAnsi="微软雅黑" w:cs="宋体" w:hint="eastAsia"/>
          <w:color w:val="333333"/>
          <w:kern w:val="0"/>
          <w:sz w:val="24"/>
          <w:szCs w:val="24"/>
        </w:rPr>
      </w:pPr>
    </w:p>
    <w:p w14:paraId="1BBE94E0" w14:textId="77777777" w:rsidR="001E6E4E" w:rsidRPr="001E6E4E" w:rsidRDefault="001E6E4E" w:rsidP="001E6E4E">
      <w:pPr>
        <w:widowControl/>
        <w:shd w:val="clear" w:color="auto" w:fill="FFFFFF"/>
        <w:spacing w:after="300" w:line="480" w:lineRule="auto"/>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各区县（自治县）人民政府，市政府各部门，有关单位：</w:t>
      </w:r>
    </w:p>
    <w:p w14:paraId="79622672"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根据《国务院关于深化改革严格土地管理的决定》（国发〔2004〕28号）、《国务院关于加强土地调控有关问题的通知》（国发〔2006〕31号）及土地管理法律法规的有关规定，结合我市实际，经2008年1月7日市人民政府第117次常务会议通过，调整我市征地补偿安置政策。现将有关事项通知如下：</w:t>
      </w:r>
    </w:p>
    <w:p w14:paraId="4569D1C9"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一、调整征地补偿安置方式和标准</w:t>
      </w:r>
    </w:p>
    <w:p w14:paraId="07A1D4EE"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（一）主城区</w:t>
      </w:r>
    </w:p>
    <w:p w14:paraId="667257D2"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1．土地补偿费和安置补助费</w:t>
      </w:r>
    </w:p>
    <w:p w14:paraId="4B9FF751"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土地补偿费和安置补助费分别计算补偿。土地补偿费不分地类，按被征收土地面积计算，一类地区（中心城区：1062平方公里以内）的土地补偿费标准为每亩16000元，二类地区（次中心城区：1062平方公里至2737平方公里以内）的土地补偿费标准为每亩15000元，三类地区（都市区：2737平方公里至5473平方公里以内）的土地补偿费标准为每亩14000元。安置补助费按转非安</w:t>
      </w:r>
      <w:r w:rsidRPr="001E6E4E">
        <w:rPr>
          <w:rFonts w:ascii="宋体" w:eastAsia="宋体" w:hAnsi="宋体" w:cs="宋体" w:hint="eastAsia"/>
          <w:color w:val="333333"/>
          <w:kern w:val="0"/>
          <w:sz w:val="24"/>
          <w:szCs w:val="24"/>
        </w:rPr>
        <w:lastRenderedPageBreak/>
        <w:t>置的农业人口数计算，每个转非安置的农业人口的安置补助费标准为28000元。</w:t>
      </w:r>
    </w:p>
    <w:p w14:paraId="52DFCB12"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土地补偿费为被征地的农村集体经济组织所获得的补偿，被征地土地补偿费总额的80%首先统筹用于被征地农转非人员参加城镇企业职工基本养老保险，由土地行政管理部门代为划拨到劳动保障部门；其余20%支付给被征地农村集体经济组织，用于发展集体经济和安排集体经济组织成员的生产、生活。</w:t>
      </w:r>
    </w:p>
    <w:p w14:paraId="6E7E59E9"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安置补助费的支付按被征地农转非人员的不同年龄段确定，对未年满16周岁的被征地农转非人员，其安置补助费全额支付给个人；对年满16周岁及以上的被征地农转非人员，其个人按照有关规定应缴纳参加城镇企业职工基本养老保险费用总额的50%，由土地行政管理部门从其安置补助费中代为划拨到劳动保障部门，专项用于该征地农转非人员的基本养老保险，安置补助费的其余部分支付给个人，用于安排其生产、生活。</w:t>
      </w:r>
    </w:p>
    <w:p w14:paraId="004C40D3"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土地补偿费80%部分和个人缴纳基本养老保险费用之和尚不能满足被征地农转非人员参加基本养老保险资金需要的，其差额部分由征地单位补足，直至满足被征地农转非人员参加基本养老保险的资金需要。</w:t>
      </w:r>
    </w:p>
    <w:p w14:paraId="085F97D4"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2．农村房屋、青苗和地上构（附）着物补偿</w:t>
      </w:r>
    </w:p>
    <w:p w14:paraId="565043D5"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农村房屋、青苗的补偿标准分别按附表2、3执行。宅基地使用权范围内的地上构（附）着物的补偿标准，按附表4、5执行；其余被征收土地范围内的地上构（附）着物，采取综合定额补偿的方式进行补偿。综合定额补偿的具体标准和计算方式由各区人民政府制定。</w:t>
      </w:r>
    </w:p>
    <w:p w14:paraId="604723D9"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3．住房安置</w:t>
      </w:r>
    </w:p>
    <w:p w14:paraId="243738D0"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被征地拆迁农转非人员住房安置的人均建筑面积标准为30平方米。</w:t>
      </w:r>
    </w:p>
    <w:p w14:paraId="758B5C80"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积极推行住房货币安置方式，货币安置具体标准由各区人民政府按照不低于本区与被征地范围相邻地段经济适用住房销售价格的原则制定。</w:t>
      </w:r>
    </w:p>
    <w:p w14:paraId="7E688BA3"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各区人民政府可以按照“政府引导、市场运作”的方式，提供国有土地使用权，通过招标的方式确定建设单位修建住房，并由建设单位定向销售给已进行货币安置的征地农转非住房安置对象，以满足其住房需求。定向修建并销售给被征地拆迁农转非人员居住的住房应享受经济适用住房建设的有关优惠政策。</w:t>
      </w:r>
    </w:p>
    <w:p w14:paraId="0BC1F736"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2008年1月1日后，在城市（镇）规划区范围内不实行自建住房安置。</w:t>
      </w:r>
    </w:p>
    <w:p w14:paraId="2B3583FF"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（二）主城区外其他区县（自治县）</w:t>
      </w:r>
    </w:p>
    <w:p w14:paraId="3F159C03"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主城区外的其他区县（自治县）人民政府要按照确保被征地农转非人员根据有关规定参加城镇企业职工基本养老保险的原则和本通知的要求，结合本地实际，抓紧制定征地补偿安置的具体政策，报市人民政府备案。</w:t>
      </w:r>
    </w:p>
    <w:p w14:paraId="3B0EF8C8"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二、调整征地农转非人数的确定方法</w:t>
      </w:r>
    </w:p>
    <w:p w14:paraId="486AD464"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集体经济组织土地被全部征收的，该集体经济组织的成员全部予以农转非；集体经济组织土地被部分征收的，农转非人员的人数按被征收耕地面积（果园、牧草地面积按耕地面积计算，下同）与0.5倍非耕地面积之和除以被</w:t>
      </w:r>
      <w:r w:rsidRPr="001E6E4E">
        <w:rPr>
          <w:rFonts w:ascii="宋体" w:eastAsia="宋体" w:hAnsi="宋体" w:cs="宋体" w:hint="eastAsia"/>
          <w:color w:val="333333"/>
          <w:kern w:val="0"/>
          <w:sz w:val="24"/>
          <w:szCs w:val="24"/>
        </w:rPr>
        <w:lastRenderedPageBreak/>
        <w:t>征地集体经济组织的人均耕地面积计算确定。人均耕地面积为集体土地所有权证记载的耕地面积（不含已被征收的耕地面积）除以农村集体经济组织总人口数。</w:t>
      </w:r>
    </w:p>
    <w:p w14:paraId="4562E1F6"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集体经济组织土地被部分征收时，被征地农户的承包耕地被征收后，其剩余的耕地面积以户为单位计算人平不足0.5亩的，除按照上述规定计算农转非人数外，被征地农户可以户为单位另行申请增加农转非人数，直至该户剩余耕地面积达到人平0.5亩以上为止。被征地农户未申请农转非，且农村集体经济组织具备条件的，应调整其承包耕地。</w:t>
      </w:r>
    </w:p>
    <w:p w14:paraId="7D8367D7"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在城市（镇）规划区范围内因住房被征收并拆除的，被拆除户可申请以户为单位全部农转非。</w:t>
      </w:r>
    </w:p>
    <w:p w14:paraId="35339C44"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三、征收被征地农转非人员社会保障统筹费</w:t>
      </w:r>
    </w:p>
    <w:p w14:paraId="17FEAB9B"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从2008年1月1日起，在审批土地时征收被征地农转非人员社会保障统筹费（以下简称征地统筹费）。征地统筹费按土地面积收取，对经营性用地（含存量国有建设用地）、城镇发展用地按照主城区每亩3万元，其他区县（自治县）每亩2万元的标准收取；对新征工业用地按照主城区每亩1万元，其他区县（自治县）每亩0.5万元的标准收取。</w:t>
      </w:r>
    </w:p>
    <w:p w14:paraId="200A170D"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征地统筹费计入土地成本，由市财政部门统一收取，作为市级专项收入，纳入专户管理，专项用于统筹调剂被征地农转非人员的社会保障费用。</w:t>
      </w:r>
    </w:p>
    <w:p w14:paraId="3E231AF9"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四、建立被征地农转非人员的基本生活保障制度</w:t>
      </w:r>
    </w:p>
    <w:p w14:paraId="63CEA6B6"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（一）促进被征地人员实现就业</w:t>
      </w:r>
    </w:p>
    <w:p w14:paraId="09DE6F4F"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各区县（自治县）对劳动力年龄段的被征地农转非人员，应建立和完善失业登记制度和就业服务体系，积极提供政策咨询、就业指导、就业培训、职业介绍等服务，多渠道开发就业岗位，增强就业吸纳能力，改善和优化就业环境，促进劳动力年龄段内有就业愿望的被征地农转非人员实现就业。劳动力年龄段的被征地农转非人员可以享受城镇登记失业人员就业的有关优惠政策。被征地农转非人员或被征地农转非人员的子女就读于本市行政区域内各类中等职业学校的，可参照《中共重庆市委关于加快库区产业发展着力解决移民就业促进库区繁荣稳定的决定》（渝委发〔2006〕18号）的有关规定享受就读资助的政策。</w:t>
      </w:r>
    </w:p>
    <w:p w14:paraId="3560DF59"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（二）建立基本养老保险制度</w:t>
      </w:r>
    </w:p>
    <w:p w14:paraId="60653544"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被征地农村居民依法登记为城镇居民后，按照有关规定纳入城镇企业职工基本养老保险体系。被征地农转非人员的基本养老保险办法按照《重庆市人民政府关于印发重庆市2007年12月31日以前被征地农转非人员基本养老保险试行办法和重庆市2008年1月1日以后新征地农转非人员基本养老保险试行办法的通知》（渝府发〔2008〕26号）的规定执行。</w:t>
      </w:r>
    </w:p>
    <w:p w14:paraId="25B96D09"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2008年1月1日后征地的，不再实行储蓄式养老保险办法。</w:t>
      </w:r>
    </w:p>
    <w:p w14:paraId="5598CB5C"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（三）建立生活困难救助制度</w:t>
      </w:r>
    </w:p>
    <w:p w14:paraId="61BE6123"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各区县（自治县）应对被征地农转非人员建立多渠道、多形式的生活困难救助制度。对生活困难、符合城镇居民最低生活保障条件的被征地农转非人员家庭，由民政部门按照城镇居民最低生活保障的有关规定办理。</w:t>
      </w:r>
    </w:p>
    <w:p w14:paraId="5FA157F3"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五、加强领导，明确责任</w:t>
      </w:r>
    </w:p>
    <w:p w14:paraId="4BB7F61E"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一）各区县（自治县）人民政府要以“三个代表”重要思想为指导，牢固树立科学发展观和“以人为本”的执政理念，加强组织领导，采取有效措施，积极促进被征地农转非人员实现就业，认真落实被征地农转非人员的基本养老保险制度，努力解决被征地农转非人员的生活困难问题，切实保障被征地农转非人员的合法权益。</w:t>
      </w:r>
    </w:p>
    <w:p w14:paraId="6B69CBDD"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（二）各区县（自治县）人民政府和市政府有关部门要按照各自职责，做好征地补偿安置和被征地农转非人员的社会保障工作，实现新旧政策的平稳过渡。</w:t>
      </w:r>
    </w:p>
    <w:p w14:paraId="54BEDDDC"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土地行政部门要做好征地补偿安置实施和农转非人员基本养老保险经费划转工作，配合有关部门做好农转非人员及参保人员身份确认、登记工作。</w:t>
      </w:r>
    </w:p>
    <w:p w14:paraId="39523570"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劳动保障部门要做好被征地农转非人员的就业培训，建立健全就业服务以及社会保障体系，制定相应办法。</w:t>
      </w:r>
    </w:p>
    <w:p w14:paraId="21D8CE79"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民政部门要做好符合条件的被征地农转非人员家庭最低生活保障工作。</w:t>
      </w:r>
    </w:p>
    <w:p w14:paraId="1575C80F"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公安部门要提供被征地农村居民的户籍资料，做好户籍审核、审批、统计工作，并按照规定办理农转非户籍登记。</w:t>
      </w:r>
    </w:p>
    <w:p w14:paraId="6288A197"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农业部门要做好被征地集体经济组织财产分配、使用、管理的指导和监督，以及土地承包经营权调整工作。</w:t>
      </w:r>
    </w:p>
    <w:p w14:paraId="2EAC1C43"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财政部门要做好征地统筹费收取、使用的监督管理和基本养老保险补贴经费的划转、拨付工作。</w:t>
      </w:r>
    </w:p>
    <w:p w14:paraId="1BC4FA3A"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审计、监察部门要做好征地补偿安置政策实施及征地统筹费征收使用管理的监督检查工作。</w:t>
      </w:r>
    </w:p>
    <w:p w14:paraId="6EC04C46"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规划、建设部门要做好被征地农转非人员统建安置住房、定向销售住房的选址、施工、质量等管理工作。</w:t>
      </w:r>
    </w:p>
    <w:p w14:paraId="623B0506"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六、大中型水利水电工程征收土地的补偿安置按照国家和我市的有关规定执行。</w:t>
      </w:r>
    </w:p>
    <w:p w14:paraId="0D3CB117"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七、本通知所称主城区是指渝中区、大渡口区、江北区、沙坪坝区、九龙坡区、南岸区、北碚区、渝北区、巴南区所属行政区域（含北部新区）。</w:t>
      </w:r>
    </w:p>
    <w:p w14:paraId="6C628722"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八、本通知自2008年1月1日起执行，原征地补偿安置有关规定与本通知规定不一致的，以本通知规定为准。原渝府发〔2005〕67号文件同时废止。</w:t>
      </w:r>
    </w:p>
    <w:p w14:paraId="1AE72402"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2008年1月1日前已依法实施的征地补偿安置，按照原规定办理。</w:t>
      </w:r>
    </w:p>
    <w:p w14:paraId="305D0F8F"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九、本通知执行中的有关问题由市国土房管局、市劳动保障局、市财政局、市公安局、市民政局负责解释。</w:t>
      </w:r>
    </w:p>
    <w:p w14:paraId="7D2AA894" w14:textId="77777777" w:rsidR="001E6E4E" w:rsidRPr="001E6E4E" w:rsidRDefault="001E6E4E" w:rsidP="001E6E4E">
      <w:pPr>
        <w:widowControl/>
        <w:shd w:val="clear" w:color="auto" w:fill="FFFFFF"/>
        <w:spacing w:after="300" w:line="480" w:lineRule="auto"/>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6892287B" w14:textId="77777777" w:rsidR="001E6E4E" w:rsidRPr="001E6E4E" w:rsidRDefault="001E6E4E" w:rsidP="001E6E4E">
      <w:pPr>
        <w:widowControl/>
        <w:shd w:val="clear" w:color="auto" w:fill="FFFFFF"/>
        <w:spacing w:after="300" w:line="480" w:lineRule="auto"/>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    附表：1．主城区农村征地土地补偿费区域分类表</w:t>
      </w:r>
    </w:p>
    <w:p w14:paraId="4A27D41E" w14:textId="77777777" w:rsidR="001E6E4E" w:rsidRPr="001E6E4E" w:rsidRDefault="001E6E4E" w:rsidP="001E6E4E">
      <w:pPr>
        <w:widowControl/>
        <w:shd w:val="clear" w:color="auto" w:fill="FFFFFF"/>
        <w:spacing w:after="300" w:line="480" w:lineRule="auto"/>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2．主城区征收土地房屋拆迁补偿标准</w:t>
      </w:r>
    </w:p>
    <w:p w14:paraId="75017024" w14:textId="77777777" w:rsidR="001E6E4E" w:rsidRPr="001E6E4E" w:rsidRDefault="001E6E4E" w:rsidP="001E6E4E">
      <w:pPr>
        <w:widowControl/>
        <w:shd w:val="clear" w:color="auto" w:fill="FFFFFF"/>
        <w:spacing w:after="300" w:line="480" w:lineRule="auto"/>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3．主城区征收土地青苗补偿标准</w:t>
      </w:r>
    </w:p>
    <w:p w14:paraId="53380ED6" w14:textId="77777777" w:rsidR="001E6E4E" w:rsidRPr="001E6E4E" w:rsidRDefault="001E6E4E" w:rsidP="001E6E4E">
      <w:pPr>
        <w:widowControl/>
        <w:shd w:val="clear" w:color="auto" w:fill="FFFFFF"/>
        <w:spacing w:after="300" w:line="480" w:lineRule="auto"/>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4．主城区征收土地零星栽种树木花草补偿标准</w:t>
      </w:r>
    </w:p>
    <w:p w14:paraId="289E0807" w14:textId="77777777" w:rsidR="001E6E4E" w:rsidRPr="001E6E4E" w:rsidRDefault="001E6E4E" w:rsidP="001E6E4E">
      <w:pPr>
        <w:widowControl/>
        <w:shd w:val="clear" w:color="auto" w:fill="FFFFFF"/>
        <w:spacing w:after="300" w:line="480" w:lineRule="auto"/>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5．主城区征收土地构（附）着物土地补偿标准</w:t>
      </w:r>
    </w:p>
    <w:p w14:paraId="51A6B7AE" w14:textId="77777777" w:rsidR="001E6E4E" w:rsidRPr="001E6E4E" w:rsidRDefault="001E6E4E" w:rsidP="001E6E4E">
      <w:pPr>
        <w:widowControl/>
        <w:shd w:val="clear" w:color="auto" w:fill="FFFFFF"/>
        <w:spacing w:after="300" w:line="480" w:lineRule="auto"/>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03E15E77" w14:textId="77777777" w:rsidR="001E6E4E" w:rsidRPr="001E6E4E" w:rsidRDefault="001E6E4E" w:rsidP="001E6E4E">
      <w:pPr>
        <w:widowControl/>
        <w:shd w:val="clear" w:color="auto" w:fill="FFFFFF"/>
        <w:spacing w:after="300" w:line="480" w:lineRule="auto"/>
        <w:jc w:val="righ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二○○八年四月二十三日        </w:t>
      </w:r>
    </w:p>
    <w:p w14:paraId="77F19CF2" w14:textId="77777777" w:rsidR="001E6E4E" w:rsidRPr="001E6E4E" w:rsidRDefault="001E6E4E" w:rsidP="001E6E4E">
      <w:pPr>
        <w:widowControl/>
        <w:shd w:val="clear" w:color="auto" w:fill="FFFFFF"/>
        <w:spacing w:after="300" w:line="480" w:lineRule="auto"/>
        <w:jc w:val="left"/>
        <w:rPr>
          <w:rFonts w:ascii="微软雅黑" w:eastAsia="微软雅黑" w:hAnsi="微软雅黑" w:cs="宋体" w:hint="eastAsia"/>
          <w:color w:val="333333"/>
          <w:kern w:val="0"/>
          <w:sz w:val="24"/>
          <w:szCs w:val="24"/>
        </w:rPr>
      </w:pPr>
      <w:r w:rsidRPr="001E6E4E">
        <w:rPr>
          <w:rFonts w:ascii="微软雅黑" w:eastAsia="微软雅黑" w:hAnsi="微软雅黑" w:cs="宋体" w:hint="eastAsia"/>
          <w:color w:val="333333"/>
          <w:kern w:val="0"/>
          <w:sz w:val="24"/>
          <w:szCs w:val="24"/>
        </w:rPr>
        <w:br w:type="page"/>
      </w:r>
    </w:p>
    <w:p w14:paraId="0B1EE614"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附表2： </w:t>
      </w:r>
    </w:p>
    <w:p w14:paraId="3B6D51FA" w14:textId="77777777" w:rsidR="001E6E4E" w:rsidRPr="001E6E4E" w:rsidRDefault="001E6E4E" w:rsidP="001E6E4E">
      <w:pPr>
        <w:widowControl/>
        <w:shd w:val="clear" w:color="auto" w:fill="FFFFFF"/>
        <w:spacing w:after="300" w:line="480" w:lineRule="auto"/>
        <w:jc w:val="center"/>
        <w:rPr>
          <w:rFonts w:ascii="微软雅黑" w:eastAsia="微软雅黑" w:hAnsi="微软雅黑" w:cs="宋体" w:hint="eastAsia"/>
          <w:color w:val="333333"/>
          <w:kern w:val="0"/>
          <w:sz w:val="24"/>
          <w:szCs w:val="24"/>
        </w:rPr>
      </w:pPr>
      <w:r w:rsidRPr="001E6E4E">
        <w:rPr>
          <w:rFonts w:ascii="宋体" w:eastAsia="宋体" w:hAnsi="宋体" w:cs="宋体" w:hint="eastAsia"/>
          <w:b/>
          <w:bCs/>
          <w:color w:val="333333"/>
          <w:kern w:val="0"/>
          <w:sz w:val="36"/>
          <w:szCs w:val="36"/>
        </w:rPr>
        <w:t>主城区征收土地房屋拆迁补偿标准</w:t>
      </w:r>
      <w:r w:rsidRPr="001E6E4E">
        <w:rPr>
          <w:rFonts w:ascii="宋体" w:eastAsia="宋体" w:hAnsi="宋体" w:cs="宋体" w:hint="eastAsia"/>
          <w:color w:val="333333"/>
          <w:kern w:val="0"/>
          <w:sz w:val="24"/>
          <w:szCs w:val="24"/>
        </w:rPr>
        <w:t> </w:t>
      </w:r>
    </w:p>
    <w:p w14:paraId="6BEEACF3" w14:textId="77777777" w:rsidR="001E6E4E" w:rsidRPr="001E6E4E" w:rsidRDefault="001E6E4E" w:rsidP="001E6E4E">
      <w:pPr>
        <w:widowControl/>
        <w:shd w:val="clear" w:color="auto" w:fill="FFFFFF"/>
        <w:spacing w:after="300" w:line="480" w:lineRule="auto"/>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单位：元/平方米</w:t>
      </w:r>
    </w:p>
    <w:tbl>
      <w:tblPr>
        <w:tblW w:w="9031"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365"/>
        <w:gridCol w:w="2454"/>
        <w:gridCol w:w="1737"/>
        <w:gridCol w:w="1737"/>
        <w:gridCol w:w="1738"/>
      </w:tblGrid>
      <w:tr w:rsidR="001E6E4E" w:rsidRPr="001E6E4E" w14:paraId="349752AD" w14:textId="77777777" w:rsidTr="001E6E4E">
        <w:trPr>
          <w:cantSplit/>
          <w:trHeight w:val="454"/>
        </w:trPr>
        <w:tc>
          <w:tcPr>
            <w:tcW w:w="1365" w:type="dxa"/>
            <w:vMerge w:val="restart"/>
            <w:tcBorders>
              <w:top w:val="single" w:sz="8" w:space="0" w:color="000000"/>
              <w:left w:val="single" w:sz="8" w:space="0" w:color="000000"/>
              <w:bottom w:val="single" w:sz="8" w:space="0" w:color="000000"/>
              <w:right w:val="single" w:sz="8" w:space="0" w:color="000000"/>
            </w:tcBorders>
            <w:tcMar>
              <w:top w:w="20" w:type="dxa"/>
              <w:left w:w="85" w:type="dxa"/>
              <w:bottom w:w="0" w:type="dxa"/>
              <w:right w:w="85" w:type="dxa"/>
            </w:tcMar>
            <w:vAlign w:val="center"/>
            <w:hideMark/>
          </w:tcPr>
          <w:p w14:paraId="3E6DCAE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结 构</w:t>
            </w:r>
          </w:p>
          <w:p w14:paraId="150DFE0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54D6FA8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类 别</w:t>
            </w:r>
          </w:p>
        </w:tc>
        <w:tc>
          <w:tcPr>
            <w:tcW w:w="2454" w:type="dxa"/>
            <w:vMerge w:val="restart"/>
            <w:tcBorders>
              <w:top w:val="single" w:sz="8" w:space="0" w:color="000000"/>
              <w:left w:val="nil"/>
              <w:bottom w:val="single" w:sz="8" w:space="0" w:color="000000"/>
              <w:right w:val="single" w:sz="8" w:space="0" w:color="000000"/>
            </w:tcBorders>
            <w:tcMar>
              <w:top w:w="20" w:type="dxa"/>
              <w:left w:w="20" w:type="dxa"/>
              <w:bottom w:w="0" w:type="dxa"/>
              <w:right w:w="20" w:type="dxa"/>
            </w:tcMar>
            <w:vAlign w:val="center"/>
            <w:hideMark/>
          </w:tcPr>
          <w:p w14:paraId="5656F34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房 屋 结 构</w:t>
            </w:r>
          </w:p>
        </w:tc>
        <w:tc>
          <w:tcPr>
            <w:tcW w:w="5212" w:type="dxa"/>
            <w:gridSpan w:val="3"/>
            <w:tcBorders>
              <w:top w:val="single" w:sz="8" w:space="0" w:color="000000"/>
              <w:left w:val="nil"/>
              <w:bottom w:val="single" w:sz="8" w:space="0" w:color="000000"/>
              <w:right w:val="single" w:sz="8" w:space="0" w:color="000000"/>
            </w:tcBorders>
            <w:tcMar>
              <w:top w:w="20" w:type="dxa"/>
              <w:left w:w="20" w:type="dxa"/>
              <w:bottom w:w="0" w:type="dxa"/>
              <w:right w:w="20" w:type="dxa"/>
            </w:tcMar>
            <w:vAlign w:val="center"/>
            <w:hideMark/>
          </w:tcPr>
          <w:p w14:paraId="60BFAE8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补    偿    单    价</w:t>
            </w:r>
          </w:p>
        </w:tc>
      </w:tr>
      <w:tr w:rsidR="001E6E4E" w:rsidRPr="001E6E4E" w14:paraId="3B490861" w14:textId="77777777" w:rsidTr="001E6E4E">
        <w:trPr>
          <w:cantSplit/>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4B8453"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682036F2"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36E8D71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一类标准</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1D90DD9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二类标准</w:t>
            </w:r>
          </w:p>
        </w:tc>
        <w:tc>
          <w:tcPr>
            <w:tcW w:w="1738"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59916E8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三类标准</w:t>
            </w:r>
          </w:p>
        </w:tc>
      </w:tr>
      <w:tr w:rsidR="001E6E4E" w:rsidRPr="001E6E4E" w14:paraId="1A3FBD7B" w14:textId="77777777" w:rsidTr="001E6E4E">
        <w:trPr>
          <w:cantSplit/>
          <w:trHeight w:val="454"/>
        </w:trPr>
        <w:tc>
          <w:tcPr>
            <w:tcW w:w="1365" w:type="dxa"/>
            <w:tcBorders>
              <w:top w:val="nil"/>
              <w:left w:val="single" w:sz="8" w:space="0" w:color="000000"/>
              <w:bottom w:val="single" w:sz="8" w:space="0" w:color="000000"/>
              <w:right w:val="single" w:sz="8" w:space="0" w:color="000000"/>
            </w:tcBorders>
            <w:tcMar>
              <w:top w:w="20" w:type="dxa"/>
              <w:left w:w="20" w:type="dxa"/>
              <w:bottom w:w="0" w:type="dxa"/>
              <w:right w:w="20" w:type="dxa"/>
            </w:tcMar>
            <w:vAlign w:val="center"/>
            <w:hideMark/>
          </w:tcPr>
          <w:p w14:paraId="7BD34FF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钢砼结构</w:t>
            </w:r>
          </w:p>
        </w:tc>
        <w:tc>
          <w:tcPr>
            <w:tcW w:w="2454"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74AEE78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74F5268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300―330</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7BD4901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285―315</w:t>
            </w:r>
          </w:p>
        </w:tc>
        <w:tc>
          <w:tcPr>
            <w:tcW w:w="1738"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24A99ED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270―300</w:t>
            </w:r>
          </w:p>
        </w:tc>
      </w:tr>
      <w:tr w:rsidR="001E6E4E" w:rsidRPr="001E6E4E" w14:paraId="216CEE37" w14:textId="77777777" w:rsidTr="001E6E4E">
        <w:trPr>
          <w:cantSplit/>
          <w:trHeight w:val="454"/>
        </w:trPr>
        <w:tc>
          <w:tcPr>
            <w:tcW w:w="1365" w:type="dxa"/>
            <w:vMerge w:val="restart"/>
            <w:tcBorders>
              <w:top w:val="nil"/>
              <w:left w:val="single" w:sz="8" w:space="0" w:color="000000"/>
              <w:bottom w:val="single" w:sz="8" w:space="0" w:color="000000"/>
              <w:right w:val="single" w:sz="8" w:space="0" w:color="000000"/>
            </w:tcBorders>
            <w:tcMar>
              <w:top w:w="20" w:type="dxa"/>
              <w:left w:w="20" w:type="dxa"/>
              <w:bottom w:w="0" w:type="dxa"/>
              <w:right w:w="20" w:type="dxa"/>
            </w:tcMar>
            <w:vAlign w:val="center"/>
            <w:hideMark/>
          </w:tcPr>
          <w:p w14:paraId="1A54D89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砖混结构</w:t>
            </w:r>
          </w:p>
        </w:tc>
        <w:tc>
          <w:tcPr>
            <w:tcW w:w="2454"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44053E6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砖墙（条石）预制盖</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18385F7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270―300</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45B44FB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255―285</w:t>
            </w:r>
          </w:p>
        </w:tc>
        <w:tc>
          <w:tcPr>
            <w:tcW w:w="1738"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3162413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240―270</w:t>
            </w:r>
          </w:p>
        </w:tc>
      </w:tr>
      <w:tr w:rsidR="001E6E4E" w:rsidRPr="001E6E4E" w14:paraId="56D89745" w14:textId="77777777" w:rsidTr="001E6E4E">
        <w:trPr>
          <w:cantSplit/>
          <w:trHeight w:val="454"/>
        </w:trPr>
        <w:tc>
          <w:tcPr>
            <w:tcW w:w="0" w:type="auto"/>
            <w:vMerge/>
            <w:tcBorders>
              <w:top w:val="nil"/>
              <w:left w:val="single" w:sz="8" w:space="0" w:color="000000"/>
              <w:bottom w:val="single" w:sz="8" w:space="0" w:color="000000"/>
              <w:right w:val="single" w:sz="8" w:space="0" w:color="000000"/>
            </w:tcBorders>
            <w:vAlign w:val="center"/>
            <w:hideMark/>
          </w:tcPr>
          <w:p w14:paraId="6AFB8AE5"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2454"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4F0C680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砖墙（条石）瓦盖</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29FECF1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240―270</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2F5BB8A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225―255</w:t>
            </w:r>
          </w:p>
        </w:tc>
        <w:tc>
          <w:tcPr>
            <w:tcW w:w="1738"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6CC82FA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210―240</w:t>
            </w:r>
          </w:p>
        </w:tc>
      </w:tr>
      <w:tr w:rsidR="001E6E4E" w:rsidRPr="001E6E4E" w14:paraId="2E9E71CE" w14:textId="77777777" w:rsidTr="001E6E4E">
        <w:trPr>
          <w:cantSplit/>
          <w:trHeight w:val="454"/>
        </w:trPr>
        <w:tc>
          <w:tcPr>
            <w:tcW w:w="1365" w:type="dxa"/>
            <w:vMerge w:val="restart"/>
            <w:tcBorders>
              <w:top w:val="nil"/>
              <w:left w:val="single" w:sz="8" w:space="0" w:color="000000"/>
              <w:bottom w:val="single" w:sz="8" w:space="0" w:color="000000"/>
              <w:right w:val="single" w:sz="8" w:space="0" w:color="000000"/>
            </w:tcBorders>
            <w:tcMar>
              <w:top w:w="20" w:type="dxa"/>
              <w:left w:w="20" w:type="dxa"/>
              <w:bottom w:w="0" w:type="dxa"/>
              <w:right w:w="20" w:type="dxa"/>
            </w:tcMar>
            <w:vAlign w:val="center"/>
            <w:hideMark/>
          </w:tcPr>
          <w:p w14:paraId="4E30131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砖木结构</w:t>
            </w:r>
          </w:p>
        </w:tc>
        <w:tc>
          <w:tcPr>
            <w:tcW w:w="2454"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2559888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砖墙（木板）穿逗瓦盖</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76D7E38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210―240</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5340CA9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195―225</w:t>
            </w:r>
          </w:p>
        </w:tc>
        <w:tc>
          <w:tcPr>
            <w:tcW w:w="1738"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77A9228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180―210</w:t>
            </w:r>
          </w:p>
        </w:tc>
      </w:tr>
      <w:tr w:rsidR="001E6E4E" w:rsidRPr="001E6E4E" w14:paraId="77C34839" w14:textId="77777777" w:rsidTr="001E6E4E">
        <w:trPr>
          <w:cantSplit/>
          <w:trHeight w:val="454"/>
        </w:trPr>
        <w:tc>
          <w:tcPr>
            <w:tcW w:w="0" w:type="auto"/>
            <w:vMerge/>
            <w:tcBorders>
              <w:top w:val="nil"/>
              <w:left w:val="single" w:sz="8" w:space="0" w:color="000000"/>
              <w:bottom w:val="single" w:sz="8" w:space="0" w:color="000000"/>
              <w:right w:val="single" w:sz="8" w:space="0" w:color="000000"/>
            </w:tcBorders>
            <w:vAlign w:val="center"/>
            <w:hideMark/>
          </w:tcPr>
          <w:p w14:paraId="0F80C0E2"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2454"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597457C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砖墙（片石）瓦盖</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5F5901B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180―210</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74A3330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165―195</w:t>
            </w:r>
          </w:p>
        </w:tc>
        <w:tc>
          <w:tcPr>
            <w:tcW w:w="1738"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33E8745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150―180</w:t>
            </w:r>
          </w:p>
        </w:tc>
      </w:tr>
      <w:tr w:rsidR="001E6E4E" w:rsidRPr="001E6E4E" w14:paraId="612013B3" w14:textId="77777777" w:rsidTr="001E6E4E">
        <w:trPr>
          <w:cantSplit/>
          <w:trHeight w:val="761"/>
        </w:trPr>
        <w:tc>
          <w:tcPr>
            <w:tcW w:w="0" w:type="auto"/>
            <w:vMerge/>
            <w:tcBorders>
              <w:top w:val="nil"/>
              <w:left w:val="single" w:sz="8" w:space="0" w:color="000000"/>
              <w:bottom w:val="single" w:sz="8" w:space="0" w:color="000000"/>
              <w:right w:val="single" w:sz="8" w:space="0" w:color="000000"/>
            </w:tcBorders>
            <w:vAlign w:val="center"/>
            <w:hideMark/>
          </w:tcPr>
          <w:p w14:paraId="19B6BC21"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2454"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125BF69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砖墙石棉瓦盖</w:t>
            </w:r>
          </w:p>
          <w:p w14:paraId="6D0EAB1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（含油毡、玻纤瓦）</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66C71ED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165―195</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7FF838C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150―180</w:t>
            </w:r>
          </w:p>
        </w:tc>
        <w:tc>
          <w:tcPr>
            <w:tcW w:w="1738"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70A766C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135―165</w:t>
            </w:r>
          </w:p>
        </w:tc>
      </w:tr>
      <w:tr w:rsidR="001E6E4E" w:rsidRPr="001E6E4E" w14:paraId="033B4AB9" w14:textId="77777777" w:rsidTr="001E6E4E">
        <w:trPr>
          <w:cantSplit/>
          <w:trHeight w:val="454"/>
        </w:trPr>
        <w:tc>
          <w:tcPr>
            <w:tcW w:w="1365" w:type="dxa"/>
            <w:vMerge w:val="restart"/>
            <w:tcBorders>
              <w:top w:val="nil"/>
              <w:left w:val="single" w:sz="8" w:space="0" w:color="000000"/>
              <w:bottom w:val="single" w:sz="8" w:space="0" w:color="000000"/>
              <w:right w:val="single" w:sz="8" w:space="0" w:color="000000"/>
            </w:tcBorders>
            <w:tcMar>
              <w:top w:w="20" w:type="dxa"/>
              <w:left w:w="20" w:type="dxa"/>
              <w:bottom w:w="0" w:type="dxa"/>
              <w:right w:w="20" w:type="dxa"/>
            </w:tcMar>
            <w:vAlign w:val="center"/>
            <w:hideMark/>
          </w:tcPr>
          <w:p w14:paraId="26A0A7A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土墙结构</w:t>
            </w:r>
          </w:p>
        </w:tc>
        <w:tc>
          <w:tcPr>
            <w:tcW w:w="2454"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7C4C5B2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穿逗、土墙瓦盖</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1852BF5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150―180</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3982448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135―165</w:t>
            </w:r>
          </w:p>
        </w:tc>
        <w:tc>
          <w:tcPr>
            <w:tcW w:w="1738"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558C523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120―150</w:t>
            </w:r>
          </w:p>
        </w:tc>
      </w:tr>
      <w:tr w:rsidR="001E6E4E" w:rsidRPr="001E6E4E" w14:paraId="7A6D2621" w14:textId="77777777" w:rsidTr="001E6E4E">
        <w:trPr>
          <w:cantSplit/>
          <w:trHeight w:val="454"/>
        </w:trPr>
        <w:tc>
          <w:tcPr>
            <w:tcW w:w="0" w:type="auto"/>
            <w:vMerge/>
            <w:tcBorders>
              <w:top w:val="nil"/>
              <w:left w:val="single" w:sz="8" w:space="0" w:color="000000"/>
              <w:bottom w:val="single" w:sz="8" w:space="0" w:color="000000"/>
              <w:right w:val="single" w:sz="8" w:space="0" w:color="000000"/>
            </w:tcBorders>
            <w:vAlign w:val="center"/>
            <w:hideMark/>
          </w:tcPr>
          <w:p w14:paraId="14AE51E8"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2454"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7E88FBA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石棉瓦、玻纤瓦盖</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682C679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135―165</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0A8E6E1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120――150</w:t>
            </w:r>
          </w:p>
        </w:tc>
        <w:tc>
          <w:tcPr>
            <w:tcW w:w="1738"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1522FDB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105―135</w:t>
            </w:r>
          </w:p>
        </w:tc>
      </w:tr>
      <w:tr w:rsidR="001E6E4E" w:rsidRPr="001E6E4E" w14:paraId="2970C409" w14:textId="77777777" w:rsidTr="001E6E4E">
        <w:trPr>
          <w:cantSplit/>
          <w:trHeight w:val="454"/>
        </w:trPr>
        <w:tc>
          <w:tcPr>
            <w:tcW w:w="1365" w:type="dxa"/>
            <w:vMerge w:val="restart"/>
            <w:tcBorders>
              <w:top w:val="nil"/>
              <w:left w:val="single" w:sz="8" w:space="0" w:color="000000"/>
              <w:bottom w:val="single" w:sz="8" w:space="0" w:color="000000"/>
              <w:right w:val="single" w:sz="8" w:space="0" w:color="000000"/>
            </w:tcBorders>
            <w:tcMar>
              <w:top w:w="20" w:type="dxa"/>
              <w:left w:w="20" w:type="dxa"/>
              <w:bottom w:w="0" w:type="dxa"/>
              <w:right w:w="20" w:type="dxa"/>
            </w:tcMar>
            <w:vAlign w:val="center"/>
            <w:hideMark/>
          </w:tcPr>
          <w:p w14:paraId="485CC47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简  易</w:t>
            </w:r>
          </w:p>
        </w:tc>
        <w:tc>
          <w:tcPr>
            <w:tcW w:w="2454"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29E9C21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土墙毡盖（含棚盖）</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07C8341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90―120</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2684201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75―105</w:t>
            </w:r>
          </w:p>
        </w:tc>
        <w:tc>
          <w:tcPr>
            <w:tcW w:w="1738"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35D0E1B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60―90</w:t>
            </w:r>
          </w:p>
        </w:tc>
      </w:tr>
      <w:tr w:rsidR="001E6E4E" w:rsidRPr="001E6E4E" w14:paraId="608A8884" w14:textId="77777777" w:rsidTr="001E6E4E">
        <w:trPr>
          <w:cantSplit/>
          <w:trHeight w:val="454"/>
        </w:trPr>
        <w:tc>
          <w:tcPr>
            <w:tcW w:w="0" w:type="auto"/>
            <w:vMerge/>
            <w:tcBorders>
              <w:top w:val="nil"/>
              <w:left w:val="single" w:sz="8" w:space="0" w:color="000000"/>
              <w:bottom w:val="single" w:sz="8" w:space="0" w:color="000000"/>
              <w:right w:val="single" w:sz="8" w:space="0" w:color="000000"/>
            </w:tcBorders>
            <w:vAlign w:val="center"/>
            <w:hideMark/>
          </w:tcPr>
          <w:p w14:paraId="661D65D5"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2454"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10D8910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简易棚房</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5F4125B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45―75</w:t>
            </w:r>
          </w:p>
        </w:tc>
        <w:tc>
          <w:tcPr>
            <w:tcW w:w="1737"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6150CBB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30―60</w:t>
            </w:r>
          </w:p>
        </w:tc>
        <w:tc>
          <w:tcPr>
            <w:tcW w:w="1738" w:type="dxa"/>
            <w:tcBorders>
              <w:top w:val="nil"/>
              <w:left w:val="nil"/>
              <w:bottom w:val="single" w:sz="8" w:space="0" w:color="000000"/>
              <w:right w:val="single" w:sz="8" w:space="0" w:color="000000"/>
            </w:tcBorders>
            <w:tcMar>
              <w:top w:w="20" w:type="dxa"/>
              <w:left w:w="20" w:type="dxa"/>
              <w:bottom w:w="0" w:type="dxa"/>
              <w:right w:w="20" w:type="dxa"/>
            </w:tcMar>
            <w:vAlign w:val="center"/>
            <w:hideMark/>
          </w:tcPr>
          <w:p w14:paraId="73A3734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15―45</w:t>
            </w:r>
          </w:p>
        </w:tc>
      </w:tr>
    </w:tbl>
    <w:p w14:paraId="3DA4176E" w14:textId="77777777" w:rsidR="001E6E4E" w:rsidRPr="001E6E4E" w:rsidRDefault="001E6E4E" w:rsidP="001E6E4E">
      <w:pPr>
        <w:widowControl/>
        <w:shd w:val="clear" w:color="auto" w:fill="FFFFFF"/>
        <w:spacing w:after="300" w:line="480" w:lineRule="auto"/>
        <w:jc w:val="left"/>
        <w:rPr>
          <w:rFonts w:ascii="微软雅黑" w:eastAsia="微软雅黑" w:hAnsi="微软雅黑" w:cs="宋体" w:hint="eastAsia"/>
          <w:color w:val="333333"/>
          <w:kern w:val="0"/>
          <w:sz w:val="24"/>
          <w:szCs w:val="24"/>
        </w:rPr>
      </w:pPr>
      <w:r w:rsidRPr="001E6E4E">
        <w:rPr>
          <w:rFonts w:ascii="微软雅黑" w:eastAsia="微软雅黑" w:hAnsi="微软雅黑" w:cs="宋体" w:hint="eastAsia"/>
          <w:color w:val="333333"/>
          <w:kern w:val="0"/>
          <w:sz w:val="24"/>
          <w:szCs w:val="24"/>
        </w:rPr>
        <w:br w:type="page"/>
      </w:r>
    </w:p>
    <w:p w14:paraId="5B23AAE1"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附表3： </w:t>
      </w:r>
    </w:p>
    <w:p w14:paraId="025F645E" w14:textId="77777777" w:rsidR="001E6E4E" w:rsidRPr="001E6E4E" w:rsidRDefault="001E6E4E" w:rsidP="001E6E4E">
      <w:pPr>
        <w:widowControl/>
        <w:shd w:val="clear" w:color="auto" w:fill="FFFFFF"/>
        <w:spacing w:after="300" w:line="480" w:lineRule="auto"/>
        <w:jc w:val="center"/>
        <w:rPr>
          <w:rFonts w:ascii="微软雅黑" w:eastAsia="微软雅黑" w:hAnsi="微软雅黑" w:cs="宋体" w:hint="eastAsia"/>
          <w:color w:val="333333"/>
          <w:kern w:val="0"/>
          <w:sz w:val="24"/>
          <w:szCs w:val="24"/>
        </w:rPr>
      </w:pPr>
      <w:r w:rsidRPr="001E6E4E">
        <w:rPr>
          <w:rFonts w:ascii="宋体" w:eastAsia="宋体" w:hAnsi="宋体" w:cs="宋体" w:hint="eastAsia"/>
          <w:b/>
          <w:bCs/>
          <w:color w:val="333333"/>
          <w:kern w:val="0"/>
          <w:sz w:val="36"/>
          <w:szCs w:val="36"/>
        </w:rPr>
        <w:t>主城区征收土地青苗补偿标准</w:t>
      </w:r>
      <w:r w:rsidRPr="001E6E4E">
        <w:rPr>
          <w:rFonts w:ascii="宋体" w:eastAsia="宋体" w:hAnsi="宋体" w:cs="宋体" w:hint="eastAsia"/>
          <w:color w:val="333333"/>
          <w:kern w:val="0"/>
          <w:sz w:val="24"/>
          <w:szCs w:val="24"/>
        </w:rPr>
        <w:t> </w:t>
      </w:r>
    </w:p>
    <w:p w14:paraId="209A0979" w14:textId="77777777" w:rsidR="001E6E4E" w:rsidRPr="001E6E4E" w:rsidRDefault="001E6E4E" w:rsidP="001E6E4E">
      <w:pPr>
        <w:widowControl/>
        <w:shd w:val="clear" w:color="auto" w:fill="FFFFFF"/>
        <w:spacing w:after="300" w:line="480" w:lineRule="auto"/>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单位：元/亩</w:t>
      </w:r>
    </w:p>
    <w:tbl>
      <w:tblPr>
        <w:tblW w:w="8867" w:type="dxa"/>
        <w:jc w:val="center"/>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2232"/>
        <w:gridCol w:w="2211"/>
        <w:gridCol w:w="2212"/>
        <w:gridCol w:w="2212"/>
      </w:tblGrid>
      <w:tr w:rsidR="001E6E4E" w:rsidRPr="001E6E4E" w14:paraId="5777017A" w14:textId="77777777" w:rsidTr="001E6E4E">
        <w:trPr>
          <w:cantSplit/>
          <w:trHeight w:val="454"/>
          <w:jc w:val="center"/>
        </w:trPr>
        <w:tc>
          <w:tcPr>
            <w:tcW w:w="2232" w:type="dxa"/>
            <w:vMerge w:val="restart"/>
            <w:tcBorders>
              <w:top w:val="single" w:sz="8" w:space="0" w:color="auto"/>
              <w:left w:val="single" w:sz="8" w:space="0" w:color="auto"/>
              <w:bottom w:val="single" w:sz="8" w:space="0" w:color="000000"/>
              <w:right w:val="single" w:sz="8" w:space="0" w:color="auto"/>
            </w:tcBorders>
            <w:tcMar>
              <w:top w:w="20" w:type="dxa"/>
              <w:left w:w="20" w:type="dxa"/>
              <w:bottom w:w="0" w:type="dxa"/>
              <w:right w:w="20" w:type="dxa"/>
            </w:tcMar>
            <w:vAlign w:val="center"/>
            <w:hideMark/>
          </w:tcPr>
          <w:p w14:paraId="506A179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作物类别</w:t>
            </w:r>
          </w:p>
        </w:tc>
        <w:tc>
          <w:tcPr>
            <w:tcW w:w="6635" w:type="dxa"/>
            <w:gridSpan w:val="3"/>
            <w:tcBorders>
              <w:top w:val="single" w:sz="8" w:space="0" w:color="auto"/>
              <w:left w:val="nil"/>
              <w:bottom w:val="single" w:sz="8" w:space="0" w:color="auto"/>
              <w:right w:val="single" w:sz="8" w:space="0" w:color="000000"/>
            </w:tcBorders>
            <w:tcMar>
              <w:top w:w="20" w:type="dxa"/>
              <w:left w:w="20" w:type="dxa"/>
              <w:bottom w:w="0" w:type="dxa"/>
              <w:right w:w="20" w:type="dxa"/>
            </w:tcMar>
            <w:vAlign w:val="center"/>
            <w:hideMark/>
          </w:tcPr>
          <w:p w14:paraId="1117C1E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标    准</w:t>
            </w:r>
          </w:p>
        </w:tc>
      </w:tr>
      <w:tr w:rsidR="001E6E4E" w:rsidRPr="001E6E4E" w14:paraId="24DB5DDB" w14:textId="77777777" w:rsidTr="001E6E4E">
        <w:trPr>
          <w:cantSplit/>
          <w:trHeight w:val="45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B808C80"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2211" w:type="dxa"/>
            <w:tcBorders>
              <w:top w:val="nil"/>
              <w:left w:val="nil"/>
              <w:bottom w:val="single" w:sz="8" w:space="0" w:color="auto"/>
              <w:right w:val="single" w:sz="8" w:space="0" w:color="auto"/>
            </w:tcBorders>
            <w:tcMar>
              <w:top w:w="20" w:type="dxa"/>
              <w:left w:w="20" w:type="dxa"/>
              <w:bottom w:w="0" w:type="dxa"/>
              <w:right w:w="20" w:type="dxa"/>
            </w:tcMar>
            <w:vAlign w:val="center"/>
            <w:hideMark/>
          </w:tcPr>
          <w:p w14:paraId="5D9AC28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一类标准</w:t>
            </w:r>
          </w:p>
        </w:tc>
        <w:tc>
          <w:tcPr>
            <w:tcW w:w="2212" w:type="dxa"/>
            <w:tcBorders>
              <w:top w:val="nil"/>
              <w:left w:val="nil"/>
              <w:bottom w:val="single" w:sz="8" w:space="0" w:color="auto"/>
              <w:right w:val="single" w:sz="8" w:space="0" w:color="auto"/>
            </w:tcBorders>
            <w:tcMar>
              <w:top w:w="20" w:type="dxa"/>
              <w:left w:w="20" w:type="dxa"/>
              <w:bottom w:w="0" w:type="dxa"/>
              <w:right w:w="20" w:type="dxa"/>
            </w:tcMar>
            <w:vAlign w:val="center"/>
            <w:hideMark/>
          </w:tcPr>
          <w:p w14:paraId="1526499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二类标准</w:t>
            </w:r>
          </w:p>
        </w:tc>
        <w:tc>
          <w:tcPr>
            <w:tcW w:w="2212" w:type="dxa"/>
            <w:tcBorders>
              <w:top w:val="nil"/>
              <w:left w:val="nil"/>
              <w:bottom w:val="single" w:sz="8" w:space="0" w:color="auto"/>
              <w:right w:val="single" w:sz="8" w:space="0" w:color="auto"/>
            </w:tcBorders>
            <w:tcMar>
              <w:top w:w="20" w:type="dxa"/>
              <w:left w:w="20" w:type="dxa"/>
              <w:bottom w:w="0" w:type="dxa"/>
              <w:right w:w="20" w:type="dxa"/>
            </w:tcMar>
            <w:vAlign w:val="center"/>
            <w:hideMark/>
          </w:tcPr>
          <w:p w14:paraId="78E2837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三类标准</w:t>
            </w:r>
          </w:p>
        </w:tc>
      </w:tr>
      <w:tr w:rsidR="001E6E4E" w:rsidRPr="001E6E4E" w14:paraId="667D83A7" w14:textId="77777777" w:rsidTr="001E6E4E">
        <w:trPr>
          <w:trHeight w:val="750"/>
          <w:jc w:val="center"/>
        </w:trPr>
        <w:tc>
          <w:tcPr>
            <w:tcW w:w="2232"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hideMark/>
          </w:tcPr>
          <w:p w14:paraId="0EAC4F6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蔬菜类</w:t>
            </w:r>
          </w:p>
          <w:p w14:paraId="036E3E9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（含经济作物类）</w:t>
            </w:r>
          </w:p>
        </w:tc>
        <w:tc>
          <w:tcPr>
            <w:tcW w:w="2211" w:type="dxa"/>
            <w:tcBorders>
              <w:top w:val="nil"/>
              <w:left w:val="nil"/>
              <w:bottom w:val="single" w:sz="8" w:space="0" w:color="auto"/>
              <w:right w:val="single" w:sz="8" w:space="0" w:color="auto"/>
            </w:tcBorders>
            <w:tcMar>
              <w:top w:w="20" w:type="dxa"/>
              <w:left w:w="20" w:type="dxa"/>
              <w:bottom w:w="0" w:type="dxa"/>
              <w:right w:w="20" w:type="dxa"/>
            </w:tcMar>
            <w:vAlign w:val="center"/>
            <w:hideMark/>
          </w:tcPr>
          <w:p w14:paraId="3764E8F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1430――1760</w:t>
            </w:r>
          </w:p>
        </w:tc>
        <w:tc>
          <w:tcPr>
            <w:tcW w:w="2212" w:type="dxa"/>
            <w:tcBorders>
              <w:top w:val="nil"/>
              <w:left w:val="nil"/>
              <w:bottom w:val="single" w:sz="8" w:space="0" w:color="auto"/>
              <w:right w:val="single" w:sz="8" w:space="0" w:color="auto"/>
            </w:tcBorders>
            <w:tcMar>
              <w:top w:w="20" w:type="dxa"/>
              <w:left w:w="20" w:type="dxa"/>
              <w:bottom w:w="0" w:type="dxa"/>
              <w:right w:w="20" w:type="dxa"/>
            </w:tcMar>
            <w:vAlign w:val="center"/>
            <w:hideMark/>
          </w:tcPr>
          <w:p w14:paraId="354A6D6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1320――1650</w:t>
            </w:r>
          </w:p>
        </w:tc>
        <w:tc>
          <w:tcPr>
            <w:tcW w:w="2212" w:type="dxa"/>
            <w:tcBorders>
              <w:top w:val="nil"/>
              <w:left w:val="nil"/>
              <w:bottom w:val="single" w:sz="8" w:space="0" w:color="auto"/>
              <w:right w:val="single" w:sz="8" w:space="0" w:color="auto"/>
            </w:tcBorders>
            <w:tcMar>
              <w:top w:w="20" w:type="dxa"/>
              <w:left w:w="20" w:type="dxa"/>
              <w:bottom w:w="0" w:type="dxa"/>
              <w:right w:w="20" w:type="dxa"/>
            </w:tcMar>
            <w:vAlign w:val="center"/>
            <w:hideMark/>
          </w:tcPr>
          <w:p w14:paraId="0354C7B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1210―1540</w:t>
            </w:r>
          </w:p>
        </w:tc>
      </w:tr>
      <w:tr w:rsidR="001E6E4E" w:rsidRPr="001E6E4E" w14:paraId="582391B9" w14:textId="77777777" w:rsidTr="001E6E4E">
        <w:trPr>
          <w:trHeight w:val="467"/>
          <w:jc w:val="center"/>
        </w:trPr>
        <w:tc>
          <w:tcPr>
            <w:tcW w:w="2232"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hideMark/>
          </w:tcPr>
          <w:p w14:paraId="783079E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粮食类</w:t>
            </w:r>
          </w:p>
        </w:tc>
        <w:tc>
          <w:tcPr>
            <w:tcW w:w="2211" w:type="dxa"/>
            <w:tcBorders>
              <w:top w:val="nil"/>
              <w:left w:val="nil"/>
              <w:bottom w:val="single" w:sz="8" w:space="0" w:color="auto"/>
              <w:right w:val="single" w:sz="8" w:space="0" w:color="auto"/>
            </w:tcBorders>
            <w:tcMar>
              <w:top w:w="20" w:type="dxa"/>
              <w:left w:w="20" w:type="dxa"/>
              <w:bottom w:w="0" w:type="dxa"/>
              <w:right w:w="20" w:type="dxa"/>
            </w:tcMar>
            <w:vAlign w:val="center"/>
            <w:hideMark/>
          </w:tcPr>
          <w:p w14:paraId="76C19AC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1100――1430</w:t>
            </w:r>
          </w:p>
        </w:tc>
        <w:tc>
          <w:tcPr>
            <w:tcW w:w="2212" w:type="dxa"/>
            <w:tcBorders>
              <w:top w:val="nil"/>
              <w:left w:val="nil"/>
              <w:bottom w:val="single" w:sz="8" w:space="0" w:color="auto"/>
              <w:right w:val="single" w:sz="8" w:space="0" w:color="auto"/>
            </w:tcBorders>
            <w:tcMar>
              <w:top w:w="20" w:type="dxa"/>
              <w:left w:w="20" w:type="dxa"/>
              <w:bottom w:w="0" w:type="dxa"/>
              <w:right w:w="20" w:type="dxa"/>
            </w:tcMar>
            <w:vAlign w:val="center"/>
            <w:hideMark/>
          </w:tcPr>
          <w:p w14:paraId="7C5B10D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990――1320</w:t>
            </w:r>
          </w:p>
        </w:tc>
        <w:tc>
          <w:tcPr>
            <w:tcW w:w="2212" w:type="dxa"/>
            <w:tcBorders>
              <w:top w:val="nil"/>
              <w:left w:val="nil"/>
              <w:bottom w:val="single" w:sz="8" w:space="0" w:color="auto"/>
              <w:right w:val="single" w:sz="8" w:space="0" w:color="auto"/>
            </w:tcBorders>
            <w:tcMar>
              <w:top w:w="20" w:type="dxa"/>
              <w:left w:w="20" w:type="dxa"/>
              <w:bottom w:w="0" w:type="dxa"/>
              <w:right w:w="20" w:type="dxa"/>
            </w:tcMar>
            <w:vAlign w:val="center"/>
            <w:hideMark/>
          </w:tcPr>
          <w:p w14:paraId="4CA1040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880―1210</w:t>
            </w:r>
          </w:p>
        </w:tc>
      </w:tr>
    </w:tbl>
    <w:p w14:paraId="679A4D9B"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说明：1．经政府划定的粮食制种地上的农作物可按照粮食类补偿标准上浮30%计算。</w:t>
      </w:r>
    </w:p>
    <w:p w14:paraId="25A026A0"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2．专用鱼池按水面积计算补偿（含鱼苗损失），其补偿标准参照蔬菜类标准执行。</w:t>
      </w:r>
    </w:p>
    <w:p w14:paraId="0BF69082"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3．集中成片栽种的经济果树可按照蔬菜类补偿标准上浮30%计算。</w:t>
      </w:r>
    </w:p>
    <w:p w14:paraId="0D12908A" w14:textId="77777777" w:rsidR="001E6E4E" w:rsidRPr="001E6E4E" w:rsidRDefault="001E6E4E" w:rsidP="001E6E4E">
      <w:pPr>
        <w:widowControl/>
        <w:shd w:val="clear" w:color="auto" w:fill="FFFFFF"/>
        <w:spacing w:after="300" w:line="480" w:lineRule="auto"/>
        <w:jc w:val="left"/>
        <w:rPr>
          <w:rFonts w:ascii="微软雅黑" w:eastAsia="微软雅黑" w:hAnsi="微软雅黑" w:cs="宋体" w:hint="eastAsia"/>
          <w:color w:val="333333"/>
          <w:kern w:val="0"/>
          <w:sz w:val="24"/>
          <w:szCs w:val="24"/>
        </w:rPr>
      </w:pPr>
      <w:r w:rsidRPr="001E6E4E">
        <w:rPr>
          <w:rFonts w:ascii="微软雅黑" w:eastAsia="微软雅黑" w:hAnsi="微软雅黑" w:cs="宋体" w:hint="eastAsia"/>
          <w:color w:val="333333"/>
          <w:kern w:val="0"/>
          <w:sz w:val="24"/>
          <w:szCs w:val="24"/>
        </w:rPr>
        <w:br w:type="page"/>
      </w:r>
    </w:p>
    <w:p w14:paraId="1C3FB249"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附表4： </w:t>
      </w:r>
    </w:p>
    <w:p w14:paraId="52A75E2E" w14:textId="77777777" w:rsidR="001E6E4E" w:rsidRPr="001E6E4E" w:rsidRDefault="001E6E4E" w:rsidP="001E6E4E">
      <w:pPr>
        <w:widowControl/>
        <w:shd w:val="clear" w:color="auto" w:fill="FFFFFF"/>
        <w:spacing w:after="300" w:line="480" w:lineRule="auto"/>
        <w:jc w:val="center"/>
        <w:rPr>
          <w:rFonts w:ascii="微软雅黑" w:eastAsia="微软雅黑" w:hAnsi="微软雅黑" w:cs="宋体" w:hint="eastAsia"/>
          <w:color w:val="333333"/>
          <w:kern w:val="0"/>
          <w:sz w:val="24"/>
          <w:szCs w:val="24"/>
        </w:rPr>
      </w:pPr>
      <w:r w:rsidRPr="001E6E4E">
        <w:rPr>
          <w:rFonts w:ascii="宋体" w:eastAsia="宋体" w:hAnsi="宋体" w:cs="宋体" w:hint="eastAsia"/>
          <w:b/>
          <w:bCs/>
          <w:color w:val="333333"/>
          <w:kern w:val="0"/>
          <w:sz w:val="36"/>
          <w:szCs w:val="36"/>
        </w:rPr>
        <w:t>主城区征收土地零星栽种树木花草补偿标准</w:t>
      </w:r>
      <w:r w:rsidRPr="001E6E4E">
        <w:rPr>
          <w:rFonts w:ascii="宋体" w:eastAsia="宋体" w:hAnsi="宋体" w:cs="宋体" w:hint="eastAsia"/>
          <w:color w:val="333333"/>
          <w:kern w:val="0"/>
          <w:sz w:val="24"/>
          <w:szCs w:val="24"/>
        </w:rPr>
        <w:t> </w:t>
      </w:r>
    </w:p>
    <w:tbl>
      <w:tblPr>
        <w:tblW w:w="9817" w:type="dxa"/>
        <w:tblCellMar>
          <w:left w:w="0" w:type="dxa"/>
          <w:right w:w="0" w:type="dxa"/>
        </w:tblCellMar>
        <w:tblLook w:val="04A0" w:firstRow="1" w:lastRow="0" w:firstColumn="1" w:lastColumn="0" w:noHBand="0" w:noVBand="1"/>
      </w:tblPr>
      <w:tblGrid>
        <w:gridCol w:w="954"/>
        <w:gridCol w:w="1434"/>
        <w:gridCol w:w="4914"/>
        <w:gridCol w:w="594"/>
        <w:gridCol w:w="714"/>
        <w:gridCol w:w="714"/>
        <w:gridCol w:w="1434"/>
      </w:tblGrid>
      <w:tr w:rsidR="001E6E4E" w:rsidRPr="001E6E4E" w14:paraId="3218B19B" w14:textId="77777777" w:rsidTr="001E6E4E">
        <w:trPr>
          <w:cantSplit/>
          <w:trHeight w:val="361"/>
          <w:tblHeader/>
        </w:trPr>
        <w:tc>
          <w:tcPr>
            <w:tcW w:w="991" w:type="dxa"/>
            <w:vMerge w:val="restart"/>
            <w:tcBorders>
              <w:top w:val="single" w:sz="8" w:space="0" w:color="000000"/>
              <w:left w:val="single" w:sz="8" w:space="0" w:color="000000"/>
              <w:bottom w:val="single" w:sz="8" w:space="0" w:color="000000"/>
              <w:right w:val="single" w:sz="8" w:space="0" w:color="000000"/>
            </w:tcBorders>
            <w:tcMar>
              <w:top w:w="20" w:type="dxa"/>
              <w:left w:w="57" w:type="dxa"/>
              <w:bottom w:w="0" w:type="dxa"/>
              <w:right w:w="57" w:type="dxa"/>
            </w:tcMar>
            <w:vAlign w:val="center"/>
            <w:hideMark/>
          </w:tcPr>
          <w:p w14:paraId="79D4E55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名称</w:t>
            </w:r>
          </w:p>
        </w:tc>
        <w:tc>
          <w:tcPr>
            <w:tcW w:w="2000" w:type="dxa"/>
            <w:vMerge w:val="restart"/>
            <w:tcBorders>
              <w:top w:val="single" w:sz="8" w:space="0" w:color="000000"/>
              <w:left w:val="nil"/>
              <w:bottom w:val="single" w:sz="8" w:space="0" w:color="000000"/>
              <w:right w:val="single" w:sz="8" w:space="0" w:color="000000"/>
            </w:tcBorders>
            <w:tcMar>
              <w:top w:w="20" w:type="dxa"/>
              <w:left w:w="57" w:type="dxa"/>
              <w:bottom w:w="0" w:type="dxa"/>
              <w:right w:w="57" w:type="dxa"/>
            </w:tcMar>
            <w:vAlign w:val="center"/>
            <w:hideMark/>
          </w:tcPr>
          <w:p w14:paraId="7770657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规    格</w:t>
            </w:r>
          </w:p>
        </w:tc>
        <w:tc>
          <w:tcPr>
            <w:tcW w:w="520" w:type="dxa"/>
            <w:vMerge w:val="restart"/>
            <w:tcBorders>
              <w:top w:val="single" w:sz="8" w:space="0" w:color="000000"/>
              <w:left w:val="nil"/>
              <w:bottom w:val="single" w:sz="8" w:space="0" w:color="000000"/>
              <w:right w:val="single" w:sz="8" w:space="0" w:color="000000"/>
            </w:tcBorders>
            <w:tcMar>
              <w:top w:w="20" w:type="dxa"/>
              <w:left w:w="57" w:type="dxa"/>
              <w:bottom w:w="0" w:type="dxa"/>
              <w:right w:w="57" w:type="dxa"/>
            </w:tcMar>
            <w:vAlign w:val="center"/>
            <w:hideMark/>
          </w:tcPr>
          <w:p w14:paraId="2DF1A57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单    位</w:t>
            </w:r>
          </w:p>
        </w:tc>
        <w:tc>
          <w:tcPr>
            <w:tcW w:w="4166" w:type="dxa"/>
            <w:gridSpan w:val="3"/>
            <w:tcBorders>
              <w:top w:val="single" w:sz="8" w:space="0" w:color="000000"/>
              <w:left w:val="nil"/>
              <w:bottom w:val="single" w:sz="8" w:space="0" w:color="000000"/>
              <w:right w:val="single" w:sz="8" w:space="0" w:color="000000"/>
            </w:tcBorders>
            <w:tcMar>
              <w:top w:w="20" w:type="dxa"/>
              <w:left w:w="57" w:type="dxa"/>
              <w:bottom w:w="0" w:type="dxa"/>
              <w:right w:w="57" w:type="dxa"/>
            </w:tcMar>
            <w:vAlign w:val="center"/>
            <w:hideMark/>
          </w:tcPr>
          <w:p w14:paraId="2A652C8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单  价（元）</w:t>
            </w:r>
          </w:p>
        </w:tc>
        <w:tc>
          <w:tcPr>
            <w:tcW w:w="2140" w:type="dxa"/>
            <w:vMerge w:val="restart"/>
            <w:tcBorders>
              <w:top w:val="single" w:sz="8" w:space="0" w:color="000000"/>
              <w:left w:val="nil"/>
              <w:bottom w:val="single" w:sz="8" w:space="0" w:color="000000"/>
              <w:right w:val="single" w:sz="8" w:space="0" w:color="000000"/>
            </w:tcBorders>
            <w:tcMar>
              <w:top w:w="20" w:type="dxa"/>
              <w:left w:w="57" w:type="dxa"/>
              <w:bottom w:w="0" w:type="dxa"/>
              <w:right w:w="57" w:type="dxa"/>
            </w:tcMar>
            <w:vAlign w:val="center"/>
            <w:hideMark/>
          </w:tcPr>
          <w:p w14:paraId="066A2BA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备    注</w:t>
            </w:r>
          </w:p>
        </w:tc>
      </w:tr>
      <w:tr w:rsidR="001E6E4E" w:rsidRPr="001E6E4E" w14:paraId="4FB00306" w14:textId="77777777" w:rsidTr="001E6E4E">
        <w:trPr>
          <w:cantSplit/>
          <w:trHeight w:val="396"/>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625348"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6F21F866"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05435C04"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1264"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042DBBC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一类标准</w:t>
            </w:r>
          </w:p>
        </w:tc>
        <w:tc>
          <w:tcPr>
            <w:tcW w:w="1422"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14:paraId="69898F3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二类标准</w:t>
            </w:r>
          </w:p>
        </w:tc>
        <w:tc>
          <w:tcPr>
            <w:tcW w:w="1480" w:type="dxa"/>
            <w:tcBorders>
              <w:top w:val="nil"/>
              <w:left w:val="nil"/>
              <w:bottom w:val="single" w:sz="8" w:space="0" w:color="000000"/>
              <w:right w:val="single" w:sz="8" w:space="0" w:color="000000"/>
            </w:tcBorders>
            <w:shd w:val="clear" w:color="auto" w:fill="FFFFFF"/>
            <w:tcMar>
              <w:top w:w="0" w:type="dxa"/>
              <w:left w:w="57" w:type="dxa"/>
              <w:bottom w:w="0" w:type="dxa"/>
              <w:right w:w="57" w:type="dxa"/>
            </w:tcMar>
            <w:vAlign w:val="center"/>
            <w:hideMark/>
          </w:tcPr>
          <w:p w14:paraId="5D482D9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三类标准</w:t>
            </w:r>
          </w:p>
        </w:tc>
        <w:tc>
          <w:tcPr>
            <w:tcW w:w="0" w:type="auto"/>
            <w:vMerge/>
            <w:tcBorders>
              <w:top w:val="single" w:sz="8" w:space="0" w:color="000000"/>
              <w:left w:val="nil"/>
              <w:bottom w:val="single" w:sz="8" w:space="0" w:color="000000"/>
              <w:right w:val="single" w:sz="8" w:space="0" w:color="000000"/>
            </w:tcBorders>
            <w:vAlign w:val="center"/>
            <w:hideMark/>
          </w:tcPr>
          <w:p w14:paraId="3509AFF4" w14:textId="77777777" w:rsidR="001E6E4E" w:rsidRPr="001E6E4E" w:rsidRDefault="001E6E4E" w:rsidP="001E6E4E">
            <w:pPr>
              <w:widowControl/>
              <w:spacing w:beforeAutospacing="1" w:afterAutospacing="1" w:line="390" w:lineRule="atLeast"/>
              <w:jc w:val="center"/>
              <w:rPr>
                <w:rFonts w:ascii="微软雅黑" w:eastAsia="微软雅黑" w:hAnsi="微软雅黑" w:cs="宋体"/>
                <w:color w:val="333333"/>
                <w:kern w:val="0"/>
                <w:sz w:val="24"/>
                <w:szCs w:val="24"/>
              </w:rPr>
            </w:pPr>
          </w:p>
        </w:tc>
      </w:tr>
      <w:tr w:rsidR="001E6E4E" w:rsidRPr="001E6E4E" w14:paraId="74852FF1" w14:textId="77777777" w:rsidTr="001E6E4E">
        <w:tc>
          <w:tcPr>
            <w:tcW w:w="991" w:type="dxa"/>
            <w:tcBorders>
              <w:top w:val="nil"/>
              <w:left w:val="single" w:sz="8" w:space="0" w:color="000000"/>
              <w:bottom w:val="single" w:sz="8" w:space="0" w:color="000000"/>
              <w:right w:val="single" w:sz="8" w:space="0" w:color="000000"/>
            </w:tcBorders>
            <w:tcMar>
              <w:top w:w="20" w:type="dxa"/>
              <w:left w:w="57" w:type="dxa"/>
              <w:bottom w:w="0" w:type="dxa"/>
              <w:right w:w="57" w:type="dxa"/>
            </w:tcMar>
            <w:vAlign w:val="center"/>
            <w:hideMark/>
          </w:tcPr>
          <w:p w14:paraId="2E70DFC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果树</w:t>
            </w:r>
          </w:p>
        </w:tc>
        <w:tc>
          <w:tcPr>
            <w:tcW w:w="200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3B45FD5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移栽嫁接苗</w:t>
            </w:r>
          </w:p>
          <w:p w14:paraId="0715760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直径2―4厘米（含2厘米，下同）</w:t>
            </w:r>
          </w:p>
          <w:p w14:paraId="5D5CFE6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直径4―7厘米</w:t>
            </w:r>
          </w:p>
          <w:p w14:paraId="53994AF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直径7―10厘米</w:t>
            </w:r>
          </w:p>
          <w:p w14:paraId="3ADD44B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直径10―13厘米</w:t>
            </w:r>
          </w:p>
          <w:p w14:paraId="55A0E9C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直径13―16厘米</w:t>
            </w:r>
          </w:p>
        </w:tc>
        <w:tc>
          <w:tcPr>
            <w:tcW w:w="52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193663D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株    株</w:t>
            </w:r>
          </w:p>
          <w:p w14:paraId="56A03CE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株   株   株   株</w:t>
            </w:r>
          </w:p>
        </w:tc>
        <w:tc>
          <w:tcPr>
            <w:tcW w:w="1264" w:type="dxa"/>
            <w:tcBorders>
              <w:top w:val="nil"/>
              <w:left w:val="nil"/>
              <w:bottom w:val="single" w:sz="8" w:space="0" w:color="000000"/>
              <w:right w:val="single" w:sz="8" w:space="0" w:color="000000"/>
            </w:tcBorders>
            <w:tcMar>
              <w:top w:w="20" w:type="dxa"/>
              <w:left w:w="57" w:type="dxa"/>
              <w:bottom w:w="0" w:type="dxa"/>
              <w:right w:w="57" w:type="dxa"/>
            </w:tcMar>
            <w:hideMark/>
          </w:tcPr>
          <w:p w14:paraId="5C4DBDB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2―3</w:t>
            </w:r>
          </w:p>
          <w:p w14:paraId="2D74E89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20―22</w:t>
            </w:r>
          </w:p>
          <w:p w14:paraId="790C603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6AD3287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22―33</w:t>
            </w:r>
          </w:p>
          <w:p w14:paraId="41C54AC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33―55</w:t>
            </w:r>
          </w:p>
          <w:p w14:paraId="48D3A35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55―88</w:t>
            </w:r>
          </w:p>
          <w:p w14:paraId="7A2F218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88―121</w:t>
            </w:r>
          </w:p>
        </w:tc>
        <w:tc>
          <w:tcPr>
            <w:tcW w:w="1422" w:type="dxa"/>
            <w:tcBorders>
              <w:top w:val="nil"/>
              <w:left w:val="nil"/>
              <w:bottom w:val="single" w:sz="8" w:space="0" w:color="000000"/>
              <w:right w:val="single" w:sz="8" w:space="0" w:color="000000"/>
            </w:tcBorders>
            <w:tcMar>
              <w:top w:w="20" w:type="dxa"/>
              <w:left w:w="57" w:type="dxa"/>
              <w:bottom w:w="0" w:type="dxa"/>
              <w:right w:w="57" w:type="dxa"/>
            </w:tcMar>
            <w:hideMark/>
          </w:tcPr>
          <w:p w14:paraId="7D25B30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2―3</w:t>
            </w:r>
          </w:p>
          <w:p w14:paraId="2A51C09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19―21</w:t>
            </w:r>
          </w:p>
          <w:p w14:paraId="1D55A7B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7A0ECE1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21―28</w:t>
            </w:r>
          </w:p>
          <w:p w14:paraId="25047F2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28―50</w:t>
            </w:r>
          </w:p>
          <w:p w14:paraId="388EC35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50―83</w:t>
            </w:r>
          </w:p>
          <w:p w14:paraId="57E81DE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83―116</w:t>
            </w:r>
          </w:p>
        </w:tc>
        <w:tc>
          <w:tcPr>
            <w:tcW w:w="1480" w:type="dxa"/>
            <w:tcBorders>
              <w:top w:val="nil"/>
              <w:left w:val="nil"/>
              <w:bottom w:val="single" w:sz="8" w:space="0" w:color="000000"/>
              <w:right w:val="single" w:sz="8" w:space="0" w:color="000000"/>
            </w:tcBorders>
            <w:tcMar>
              <w:top w:w="20" w:type="dxa"/>
              <w:left w:w="57" w:type="dxa"/>
              <w:bottom w:w="0" w:type="dxa"/>
              <w:right w:w="57" w:type="dxa"/>
            </w:tcMar>
            <w:hideMark/>
          </w:tcPr>
          <w:p w14:paraId="7ED0A73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2―3</w:t>
            </w:r>
          </w:p>
          <w:p w14:paraId="25AD04C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18―20</w:t>
            </w:r>
          </w:p>
          <w:p w14:paraId="799D783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291AF1F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20―23</w:t>
            </w:r>
          </w:p>
          <w:p w14:paraId="09C0512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22―44</w:t>
            </w:r>
          </w:p>
          <w:p w14:paraId="31F59A7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44―77</w:t>
            </w:r>
          </w:p>
          <w:p w14:paraId="3633662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78―111</w:t>
            </w:r>
          </w:p>
        </w:tc>
        <w:tc>
          <w:tcPr>
            <w:tcW w:w="214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6CE3A6D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不分树种，直径以主干离地1米处量算（分叉处不足1米的，按分叉处主干量算）。直径16厘米以上，每增加2厘米增加补偿20元。</w:t>
            </w:r>
          </w:p>
        </w:tc>
      </w:tr>
      <w:tr w:rsidR="001E6E4E" w:rsidRPr="001E6E4E" w14:paraId="3404A302" w14:textId="77777777" w:rsidTr="001E6E4E">
        <w:tc>
          <w:tcPr>
            <w:tcW w:w="991" w:type="dxa"/>
            <w:tcBorders>
              <w:top w:val="nil"/>
              <w:left w:val="single" w:sz="8" w:space="0" w:color="000000"/>
              <w:bottom w:val="single" w:sz="8" w:space="0" w:color="000000"/>
              <w:right w:val="single" w:sz="8" w:space="0" w:color="000000"/>
            </w:tcBorders>
            <w:tcMar>
              <w:top w:w="20" w:type="dxa"/>
              <w:left w:w="57" w:type="dxa"/>
              <w:bottom w:w="0" w:type="dxa"/>
              <w:right w:w="57" w:type="dxa"/>
            </w:tcMar>
            <w:vAlign w:val="center"/>
            <w:hideMark/>
          </w:tcPr>
          <w:p w14:paraId="348D31A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香蕉</w:t>
            </w:r>
          </w:p>
          <w:p w14:paraId="27B6AC4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（芭蕉）</w:t>
            </w:r>
          </w:p>
        </w:tc>
        <w:tc>
          <w:tcPr>
            <w:tcW w:w="200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25FD27F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新栽未结果</w:t>
            </w:r>
          </w:p>
          <w:p w14:paraId="7BF323B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5―10株</w:t>
            </w:r>
          </w:p>
          <w:p w14:paraId="39AD2BE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10―15株</w:t>
            </w:r>
          </w:p>
        </w:tc>
        <w:tc>
          <w:tcPr>
            <w:tcW w:w="52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4379CDE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株       窝       窝</w:t>
            </w:r>
          </w:p>
        </w:tc>
        <w:tc>
          <w:tcPr>
            <w:tcW w:w="1264" w:type="dxa"/>
            <w:tcBorders>
              <w:top w:val="nil"/>
              <w:left w:val="nil"/>
              <w:bottom w:val="single" w:sz="8" w:space="0" w:color="000000"/>
              <w:right w:val="single" w:sz="8" w:space="0" w:color="000000"/>
            </w:tcBorders>
            <w:tcMar>
              <w:top w:w="20" w:type="dxa"/>
              <w:left w:w="57" w:type="dxa"/>
              <w:bottom w:w="0" w:type="dxa"/>
              <w:right w:w="57" w:type="dxa"/>
            </w:tcMar>
            <w:hideMark/>
          </w:tcPr>
          <w:p w14:paraId="32DDDFD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3―4</w:t>
            </w:r>
          </w:p>
          <w:p w14:paraId="04E1977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28―44</w:t>
            </w:r>
          </w:p>
          <w:p w14:paraId="5D7CB84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39―55</w:t>
            </w:r>
          </w:p>
        </w:tc>
        <w:tc>
          <w:tcPr>
            <w:tcW w:w="1422" w:type="dxa"/>
            <w:tcBorders>
              <w:top w:val="nil"/>
              <w:left w:val="nil"/>
              <w:bottom w:val="single" w:sz="8" w:space="0" w:color="000000"/>
              <w:right w:val="single" w:sz="8" w:space="0" w:color="000000"/>
            </w:tcBorders>
            <w:tcMar>
              <w:top w:w="20" w:type="dxa"/>
              <w:left w:w="57" w:type="dxa"/>
              <w:bottom w:w="0" w:type="dxa"/>
              <w:right w:w="57" w:type="dxa"/>
            </w:tcMar>
            <w:hideMark/>
          </w:tcPr>
          <w:p w14:paraId="14B7366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2―3</w:t>
            </w:r>
          </w:p>
          <w:p w14:paraId="53AF758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23―39</w:t>
            </w:r>
          </w:p>
          <w:p w14:paraId="0D3D4B1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34―50</w:t>
            </w:r>
          </w:p>
        </w:tc>
        <w:tc>
          <w:tcPr>
            <w:tcW w:w="1480" w:type="dxa"/>
            <w:tcBorders>
              <w:top w:val="nil"/>
              <w:left w:val="nil"/>
              <w:bottom w:val="single" w:sz="8" w:space="0" w:color="000000"/>
              <w:right w:val="single" w:sz="8" w:space="0" w:color="000000"/>
            </w:tcBorders>
            <w:tcMar>
              <w:top w:w="20" w:type="dxa"/>
              <w:left w:w="57" w:type="dxa"/>
              <w:bottom w:w="0" w:type="dxa"/>
              <w:right w:w="57" w:type="dxa"/>
            </w:tcMar>
            <w:hideMark/>
          </w:tcPr>
          <w:p w14:paraId="0375581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1.5―2</w:t>
            </w:r>
          </w:p>
          <w:p w14:paraId="47C040F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17―33</w:t>
            </w:r>
          </w:p>
          <w:p w14:paraId="3588434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28―44</w:t>
            </w:r>
          </w:p>
        </w:tc>
        <w:tc>
          <w:tcPr>
            <w:tcW w:w="214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478AD47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16株以上的，可酌情合并为相应规格计算。</w:t>
            </w:r>
          </w:p>
        </w:tc>
      </w:tr>
      <w:tr w:rsidR="001E6E4E" w:rsidRPr="001E6E4E" w14:paraId="5011EB39" w14:textId="77777777" w:rsidTr="001E6E4E">
        <w:tc>
          <w:tcPr>
            <w:tcW w:w="991" w:type="dxa"/>
            <w:tcBorders>
              <w:top w:val="nil"/>
              <w:left w:val="single" w:sz="8" w:space="0" w:color="000000"/>
              <w:bottom w:val="single" w:sz="8" w:space="0" w:color="000000"/>
              <w:right w:val="single" w:sz="8" w:space="0" w:color="000000"/>
            </w:tcBorders>
            <w:tcMar>
              <w:top w:w="20" w:type="dxa"/>
              <w:left w:w="57" w:type="dxa"/>
              <w:bottom w:w="0" w:type="dxa"/>
              <w:right w:w="57" w:type="dxa"/>
            </w:tcMar>
            <w:vAlign w:val="center"/>
            <w:hideMark/>
          </w:tcPr>
          <w:p w14:paraId="30EE40C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葡萄</w:t>
            </w:r>
          </w:p>
        </w:tc>
        <w:tc>
          <w:tcPr>
            <w:tcW w:w="200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3F38870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新移栽苗</w:t>
            </w:r>
          </w:p>
          <w:p w14:paraId="76A03AB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直径1―2厘米</w:t>
            </w:r>
          </w:p>
          <w:p w14:paraId="7BF9099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直径2―3厘米</w:t>
            </w:r>
          </w:p>
          <w:p w14:paraId="1BF0FB6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直径3―4厘米</w:t>
            </w:r>
          </w:p>
        </w:tc>
        <w:tc>
          <w:tcPr>
            <w:tcW w:w="52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06E8B44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xml:space="preserve">株       株      株    株 </w:t>
            </w:r>
          </w:p>
        </w:tc>
        <w:tc>
          <w:tcPr>
            <w:tcW w:w="1264" w:type="dxa"/>
            <w:tcBorders>
              <w:top w:val="nil"/>
              <w:left w:val="nil"/>
              <w:bottom w:val="single" w:sz="8" w:space="0" w:color="000000"/>
              <w:right w:val="single" w:sz="8" w:space="0" w:color="000000"/>
            </w:tcBorders>
            <w:tcMar>
              <w:top w:w="20" w:type="dxa"/>
              <w:left w:w="57" w:type="dxa"/>
              <w:bottom w:w="0" w:type="dxa"/>
              <w:right w:w="57" w:type="dxa"/>
            </w:tcMar>
            <w:hideMark/>
          </w:tcPr>
          <w:p w14:paraId="28579FF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2―3</w:t>
            </w:r>
          </w:p>
          <w:p w14:paraId="44A0A0B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7―8</w:t>
            </w:r>
          </w:p>
          <w:p w14:paraId="6142927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8―12</w:t>
            </w:r>
          </w:p>
          <w:p w14:paraId="51F93D4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12―22</w:t>
            </w:r>
          </w:p>
        </w:tc>
        <w:tc>
          <w:tcPr>
            <w:tcW w:w="1422" w:type="dxa"/>
            <w:tcBorders>
              <w:top w:val="nil"/>
              <w:left w:val="nil"/>
              <w:bottom w:val="single" w:sz="8" w:space="0" w:color="000000"/>
              <w:right w:val="single" w:sz="8" w:space="0" w:color="000000"/>
            </w:tcBorders>
            <w:tcMar>
              <w:top w:w="20" w:type="dxa"/>
              <w:left w:w="57" w:type="dxa"/>
              <w:bottom w:w="0" w:type="dxa"/>
              <w:right w:w="57" w:type="dxa"/>
            </w:tcMar>
            <w:hideMark/>
          </w:tcPr>
          <w:p w14:paraId="61B10ED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1.5―2</w:t>
            </w:r>
          </w:p>
          <w:p w14:paraId="6093D2A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6―7</w:t>
            </w:r>
          </w:p>
          <w:p w14:paraId="220459F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7―11</w:t>
            </w:r>
          </w:p>
          <w:p w14:paraId="1BFCD6D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11―21</w:t>
            </w:r>
          </w:p>
        </w:tc>
        <w:tc>
          <w:tcPr>
            <w:tcW w:w="1480" w:type="dxa"/>
            <w:tcBorders>
              <w:top w:val="nil"/>
              <w:left w:val="nil"/>
              <w:bottom w:val="single" w:sz="8" w:space="0" w:color="000000"/>
              <w:right w:val="single" w:sz="8" w:space="0" w:color="000000"/>
            </w:tcBorders>
            <w:tcMar>
              <w:top w:w="20" w:type="dxa"/>
              <w:left w:w="57" w:type="dxa"/>
              <w:bottom w:w="0" w:type="dxa"/>
              <w:right w:w="57" w:type="dxa"/>
            </w:tcMar>
            <w:hideMark/>
          </w:tcPr>
          <w:p w14:paraId="4DC9C13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1―1.5</w:t>
            </w:r>
          </w:p>
          <w:p w14:paraId="5006BBD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5―6</w:t>
            </w:r>
          </w:p>
          <w:p w14:paraId="2D6104E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6―10</w:t>
            </w:r>
          </w:p>
          <w:p w14:paraId="7E066EB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10―20</w:t>
            </w:r>
          </w:p>
        </w:tc>
        <w:tc>
          <w:tcPr>
            <w:tcW w:w="214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57D2E11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直径在4厘米以上的，每增加1厘米，增加补偿10元。</w:t>
            </w:r>
          </w:p>
        </w:tc>
      </w:tr>
      <w:tr w:rsidR="001E6E4E" w:rsidRPr="001E6E4E" w14:paraId="658BE01C" w14:textId="77777777" w:rsidTr="001E6E4E">
        <w:tc>
          <w:tcPr>
            <w:tcW w:w="991" w:type="dxa"/>
            <w:tcBorders>
              <w:top w:val="nil"/>
              <w:left w:val="single" w:sz="8" w:space="0" w:color="000000"/>
              <w:bottom w:val="single" w:sz="8" w:space="0" w:color="000000"/>
              <w:right w:val="single" w:sz="8" w:space="0" w:color="000000"/>
            </w:tcBorders>
            <w:tcMar>
              <w:top w:w="20" w:type="dxa"/>
              <w:left w:w="57" w:type="dxa"/>
              <w:bottom w:w="0" w:type="dxa"/>
              <w:right w:w="57" w:type="dxa"/>
            </w:tcMar>
            <w:vAlign w:val="center"/>
            <w:hideMark/>
          </w:tcPr>
          <w:p w14:paraId="5A79C89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桑树</w:t>
            </w:r>
          </w:p>
        </w:tc>
        <w:tc>
          <w:tcPr>
            <w:tcW w:w="200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0D103AD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直径2厘米以下</w:t>
            </w:r>
          </w:p>
          <w:p w14:paraId="42AF287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直径2―5厘米</w:t>
            </w:r>
          </w:p>
          <w:p w14:paraId="54B06AE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直径5―8厘米</w:t>
            </w:r>
          </w:p>
          <w:p w14:paraId="0F02A5B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直径8―10厘米</w:t>
            </w:r>
          </w:p>
        </w:tc>
        <w:tc>
          <w:tcPr>
            <w:tcW w:w="52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739C505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xml:space="preserve">株       株      株    株 </w:t>
            </w:r>
          </w:p>
        </w:tc>
        <w:tc>
          <w:tcPr>
            <w:tcW w:w="1264" w:type="dxa"/>
            <w:tcBorders>
              <w:top w:val="nil"/>
              <w:left w:val="nil"/>
              <w:bottom w:val="single" w:sz="8" w:space="0" w:color="000000"/>
              <w:right w:val="single" w:sz="8" w:space="0" w:color="000000"/>
            </w:tcBorders>
            <w:tcMar>
              <w:top w:w="20" w:type="dxa"/>
              <w:left w:w="57" w:type="dxa"/>
              <w:bottom w:w="0" w:type="dxa"/>
              <w:right w:w="57" w:type="dxa"/>
            </w:tcMar>
            <w:hideMark/>
          </w:tcPr>
          <w:p w14:paraId="4EC32B4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2―3</w:t>
            </w:r>
          </w:p>
          <w:p w14:paraId="305FADB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4―6</w:t>
            </w:r>
          </w:p>
          <w:p w14:paraId="619903E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7―12</w:t>
            </w:r>
          </w:p>
          <w:p w14:paraId="463873E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12―23</w:t>
            </w:r>
          </w:p>
        </w:tc>
        <w:tc>
          <w:tcPr>
            <w:tcW w:w="1422" w:type="dxa"/>
            <w:tcBorders>
              <w:top w:val="nil"/>
              <w:left w:val="nil"/>
              <w:bottom w:val="single" w:sz="8" w:space="0" w:color="000000"/>
              <w:right w:val="single" w:sz="8" w:space="0" w:color="000000"/>
            </w:tcBorders>
            <w:tcMar>
              <w:top w:w="20" w:type="dxa"/>
              <w:left w:w="57" w:type="dxa"/>
              <w:bottom w:w="0" w:type="dxa"/>
              <w:right w:w="57" w:type="dxa"/>
            </w:tcMar>
            <w:hideMark/>
          </w:tcPr>
          <w:p w14:paraId="7EC2AEA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2―3</w:t>
            </w:r>
          </w:p>
          <w:p w14:paraId="0DB3C2D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3―5</w:t>
            </w:r>
          </w:p>
          <w:p w14:paraId="4446A18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6―11</w:t>
            </w:r>
          </w:p>
          <w:p w14:paraId="64AF6F5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11―22</w:t>
            </w:r>
          </w:p>
        </w:tc>
        <w:tc>
          <w:tcPr>
            <w:tcW w:w="1480" w:type="dxa"/>
            <w:tcBorders>
              <w:top w:val="nil"/>
              <w:left w:val="nil"/>
              <w:bottom w:val="single" w:sz="8" w:space="0" w:color="000000"/>
              <w:right w:val="single" w:sz="8" w:space="0" w:color="000000"/>
            </w:tcBorders>
            <w:tcMar>
              <w:top w:w="20" w:type="dxa"/>
              <w:left w:w="57" w:type="dxa"/>
              <w:bottom w:w="0" w:type="dxa"/>
              <w:right w:w="57" w:type="dxa"/>
            </w:tcMar>
            <w:hideMark/>
          </w:tcPr>
          <w:p w14:paraId="394F386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2―3</w:t>
            </w:r>
          </w:p>
          <w:p w14:paraId="2F3341B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2―5</w:t>
            </w:r>
          </w:p>
          <w:p w14:paraId="5C6D378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5―10</w:t>
            </w:r>
          </w:p>
          <w:p w14:paraId="64F8811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10―21</w:t>
            </w:r>
          </w:p>
        </w:tc>
        <w:tc>
          <w:tcPr>
            <w:tcW w:w="214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2C7D7F5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直径10厘米以上每增加1厘米增加补偿5元。</w:t>
            </w:r>
          </w:p>
        </w:tc>
      </w:tr>
      <w:tr w:rsidR="001E6E4E" w:rsidRPr="001E6E4E" w14:paraId="45B61771" w14:textId="77777777" w:rsidTr="001E6E4E">
        <w:tc>
          <w:tcPr>
            <w:tcW w:w="991" w:type="dxa"/>
            <w:tcBorders>
              <w:top w:val="nil"/>
              <w:left w:val="single" w:sz="8" w:space="0" w:color="000000"/>
              <w:bottom w:val="single" w:sz="8" w:space="0" w:color="000000"/>
              <w:right w:val="single" w:sz="8" w:space="0" w:color="000000"/>
            </w:tcBorders>
            <w:tcMar>
              <w:top w:w="20" w:type="dxa"/>
              <w:left w:w="57" w:type="dxa"/>
              <w:bottom w:w="0" w:type="dxa"/>
              <w:right w:w="57" w:type="dxa"/>
            </w:tcMar>
            <w:vAlign w:val="center"/>
            <w:hideMark/>
          </w:tcPr>
          <w:p w14:paraId="42217D6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杂树</w:t>
            </w:r>
          </w:p>
        </w:tc>
        <w:tc>
          <w:tcPr>
            <w:tcW w:w="200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19D462C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直径3厘米以下</w:t>
            </w:r>
          </w:p>
          <w:p w14:paraId="03DD88D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直径3―5厘米</w:t>
            </w:r>
          </w:p>
          <w:p w14:paraId="64D85EB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直径5―10厘米</w:t>
            </w:r>
          </w:p>
          <w:p w14:paraId="5BB5DFC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直径10―15厘米</w:t>
            </w:r>
          </w:p>
          <w:p w14:paraId="6B55CA1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直径15―20厘米</w:t>
            </w:r>
          </w:p>
        </w:tc>
        <w:tc>
          <w:tcPr>
            <w:tcW w:w="52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5536285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株        株   株   株   株</w:t>
            </w:r>
          </w:p>
        </w:tc>
        <w:tc>
          <w:tcPr>
            <w:tcW w:w="1264" w:type="dxa"/>
            <w:tcBorders>
              <w:top w:val="nil"/>
              <w:left w:val="nil"/>
              <w:bottom w:val="single" w:sz="8" w:space="0" w:color="000000"/>
              <w:right w:val="single" w:sz="8" w:space="0" w:color="000000"/>
            </w:tcBorders>
            <w:tcMar>
              <w:top w:w="20" w:type="dxa"/>
              <w:left w:w="57" w:type="dxa"/>
              <w:bottom w:w="0" w:type="dxa"/>
              <w:right w:w="57" w:type="dxa"/>
            </w:tcMar>
            <w:hideMark/>
          </w:tcPr>
          <w:p w14:paraId="19B7ACE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2―3</w:t>
            </w:r>
          </w:p>
          <w:p w14:paraId="36705B4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3―6</w:t>
            </w:r>
          </w:p>
          <w:p w14:paraId="0F6A925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6―10</w:t>
            </w:r>
          </w:p>
          <w:p w14:paraId="067C6AB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10―20</w:t>
            </w:r>
          </w:p>
          <w:p w14:paraId="6E1601C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20―33</w:t>
            </w:r>
          </w:p>
        </w:tc>
        <w:tc>
          <w:tcPr>
            <w:tcW w:w="1422" w:type="dxa"/>
            <w:tcBorders>
              <w:top w:val="nil"/>
              <w:left w:val="nil"/>
              <w:bottom w:val="single" w:sz="8" w:space="0" w:color="000000"/>
              <w:right w:val="single" w:sz="8" w:space="0" w:color="000000"/>
            </w:tcBorders>
            <w:tcMar>
              <w:top w:w="20" w:type="dxa"/>
              <w:left w:w="57" w:type="dxa"/>
              <w:bottom w:w="0" w:type="dxa"/>
              <w:right w:w="57" w:type="dxa"/>
            </w:tcMar>
            <w:hideMark/>
          </w:tcPr>
          <w:p w14:paraId="5D4E5A2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2―3</w:t>
            </w:r>
          </w:p>
          <w:p w14:paraId="21E63D0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3―5</w:t>
            </w:r>
          </w:p>
          <w:p w14:paraId="18BEFBE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6―9</w:t>
            </w:r>
          </w:p>
          <w:p w14:paraId="71D16FC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10―17</w:t>
            </w:r>
          </w:p>
          <w:p w14:paraId="0ABB0AD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20―29</w:t>
            </w:r>
          </w:p>
        </w:tc>
        <w:tc>
          <w:tcPr>
            <w:tcW w:w="1480" w:type="dxa"/>
            <w:tcBorders>
              <w:top w:val="nil"/>
              <w:left w:val="nil"/>
              <w:bottom w:val="single" w:sz="8" w:space="0" w:color="000000"/>
              <w:right w:val="single" w:sz="8" w:space="0" w:color="000000"/>
            </w:tcBorders>
            <w:tcMar>
              <w:top w:w="20" w:type="dxa"/>
              <w:left w:w="57" w:type="dxa"/>
              <w:bottom w:w="0" w:type="dxa"/>
              <w:right w:w="57" w:type="dxa"/>
            </w:tcMar>
            <w:hideMark/>
          </w:tcPr>
          <w:p w14:paraId="449C1EF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2―3</w:t>
            </w:r>
          </w:p>
          <w:p w14:paraId="345BE3E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3―5</w:t>
            </w:r>
          </w:p>
          <w:p w14:paraId="44432BC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6―8</w:t>
            </w:r>
          </w:p>
          <w:p w14:paraId="5FF230E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10―15</w:t>
            </w:r>
          </w:p>
          <w:p w14:paraId="6949F03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20―26</w:t>
            </w:r>
          </w:p>
        </w:tc>
        <w:tc>
          <w:tcPr>
            <w:tcW w:w="214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54907A7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以主干离地面1.2米处为准，直径20厘米以上每增加1厘米，增加补偿5元。</w:t>
            </w:r>
          </w:p>
        </w:tc>
      </w:tr>
      <w:tr w:rsidR="001E6E4E" w:rsidRPr="001E6E4E" w14:paraId="38737EDC" w14:textId="77777777" w:rsidTr="001E6E4E">
        <w:tc>
          <w:tcPr>
            <w:tcW w:w="991" w:type="dxa"/>
            <w:tcBorders>
              <w:top w:val="nil"/>
              <w:left w:val="single" w:sz="8" w:space="0" w:color="000000"/>
              <w:bottom w:val="single" w:sz="8" w:space="0" w:color="000000"/>
              <w:right w:val="single" w:sz="8" w:space="0" w:color="000000"/>
            </w:tcBorders>
            <w:tcMar>
              <w:top w:w="20" w:type="dxa"/>
              <w:left w:w="57" w:type="dxa"/>
              <w:bottom w:w="0" w:type="dxa"/>
              <w:right w:w="57" w:type="dxa"/>
            </w:tcMar>
            <w:vAlign w:val="center"/>
            <w:hideMark/>
          </w:tcPr>
          <w:p w14:paraId="75AE347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干果树</w:t>
            </w:r>
          </w:p>
        </w:tc>
        <w:tc>
          <w:tcPr>
            <w:tcW w:w="200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371EF6E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直径5厘米以下</w:t>
            </w:r>
          </w:p>
          <w:p w14:paraId="39F378C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直径5―10厘米</w:t>
            </w:r>
          </w:p>
          <w:p w14:paraId="4C6E2BB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直径10―15厘米</w:t>
            </w:r>
          </w:p>
        </w:tc>
        <w:tc>
          <w:tcPr>
            <w:tcW w:w="52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3990AE4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株</w:t>
            </w:r>
          </w:p>
          <w:p w14:paraId="7E7AB19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株</w:t>
            </w:r>
          </w:p>
          <w:p w14:paraId="43FC830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株</w:t>
            </w:r>
          </w:p>
        </w:tc>
        <w:tc>
          <w:tcPr>
            <w:tcW w:w="1264" w:type="dxa"/>
            <w:tcBorders>
              <w:top w:val="nil"/>
              <w:left w:val="nil"/>
              <w:bottom w:val="single" w:sz="8" w:space="0" w:color="000000"/>
              <w:right w:val="single" w:sz="8" w:space="0" w:color="000000"/>
            </w:tcBorders>
            <w:tcMar>
              <w:top w:w="20" w:type="dxa"/>
              <w:left w:w="57" w:type="dxa"/>
              <w:bottom w:w="0" w:type="dxa"/>
              <w:right w:w="57" w:type="dxa"/>
            </w:tcMar>
            <w:hideMark/>
          </w:tcPr>
          <w:p w14:paraId="493B061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7865B82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8―14</w:t>
            </w:r>
          </w:p>
          <w:p w14:paraId="7156D6E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14―22</w:t>
            </w:r>
          </w:p>
          <w:p w14:paraId="2B7E7BC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22―33</w:t>
            </w:r>
          </w:p>
        </w:tc>
        <w:tc>
          <w:tcPr>
            <w:tcW w:w="1422" w:type="dxa"/>
            <w:tcBorders>
              <w:top w:val="nil"/>
              <w:left w:val="nil"/>
              <w:bottom w:val="single" w:sz="8" w:space="0" w:color="000000"/>
              <w:right w:val="single" w:sz="8" w:space="0" w:color="000000"/>
            </w:tcBorders>
            <w:tcMar>
              <w:top w:w="20" w:type="dxa"/>
              <w:left w:w="57" w:type="dxa"/>
              <w:bottom w:w="0" w:type="dxa"/>
              <w:right w:w="57" w:type="dxa"/>
            </w:tcMar>
            <w:hideMark/>
          </w:tcPr>
          <w:p w14:paraId="2E5FA63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2678377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7.5―13</w:t>
            </w:r>
          </w:p>
          <w:p w14:paraId="6CF3AB0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13―21</w:t>
            </w:r>
          </w:p>
          <w:p w14:paraId="5AF47E6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21―32</w:t>
            </w:r>
          </w:p>
        </w:tc>
        <w:tc>
          <w:tcPr>
            <w:tcW w:w="1480" w:type="dxa"/>
            <w:tcBorders>
              <w:top w:val="nil"/>
              <w:left w:val="nil"/>
              <w:bottom w:val="single" w:sz="8" w:space="0" w:color="000000"/>
              <w:right w:val="single" w:sz="8" w:space="0" w:color="000000"/>
            </w:tcBorders>
            <w:tcMar>
              <w:top w:w="20" w:type="dxa"/>
              <w:left w:w="57" w:type="dxa"/>
              <w:bottom w:w="0" w:type="dxa"/>
              <w:right w:w="57" w:type="dxa"/>
            </w:tcMar>
            <w:hideMark/>
          </w:tcPr>
          <w:p w14:paraId="70A35B5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45F3EB7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7―12</w:t>
            </w:r>
          </w:p>
          <w:p w14:paraId="399D7D4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12―20</w:t>
            </w:r>
          </w:p>
          <w:p w14:paraId="69DB5A4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20―31</w:t>
            </w:r>
          </w:p>
        </w:tc>
        <w:tc>
          <w:tcPr>
            <w:tcW w:w="214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1F23B8C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包括核桃、板粟、棕树、油橄榄、皂角等，直径16厘米以上每增加1厘米增加补偿10元。</w:t>
            </w:r>
          </w:p>
        </w:tc>
      </w:tr>
      <w:tr w:rsidR="001E6E4E" w:rsidRPr="001E6E4E" w14:paraId="55E1A2E5" w14:textId="77777777" w:rsidTr="001E6E4E">
        <w:tc>
          <w:tcPr>
            <w:tcW w:w="991" w:type="dxa"/>
            <w:tcBorders>
              <w:top w:val="nil"/>
              <w:left w:val="single" w:sz="8" w:space="0" w:color="000000"/>
              <w:bottom w:val="single" w:sz="8" w:space="0" w:color="000000"/>
              <w:right w:val="single" w:sz="8" w:space="0" w:color="000000"/>
            </w:tcBorders>
            <w:tcMar>
              <w:top w:w="20" w:type="dxa"/>
              <w:left w:w="57" w:type="dxa"/>
              <w:bottom w:w="0" w:type="dxa"/>
              <w:right w:w="57" w:type="dxa"/>
            </w:tcMar>
            <w:vAlign w:val="center"/>
            <w:hideMark/>
          </w:tcPr>
          <w:p w14:paraId="41D680F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慈竹</w:t>
            </w:r>
          </w:p>
          <w:p w14:paraId="5D1F0CD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杂竹等</w:t>
            </w:r>
          </w:p>
        </w:tc>
        <w:tc>
          <w:tcPr>
            <w:tcW w:w="200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0B3BED3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小笼（20根以下）</w:t>
            </w:r>
          </w:p>
          <w:p w14:paraId="15084CC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大笼（21―40根）</w:t>
            </w:r>
          </w:p>
        </w:tc>
        <w:tc>
          <w:tcPr>
            <w:tcW w:w="52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7A75E9B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笼   笼</w:t>
            </w:r>
          </w:p>
        </w:tc>
        <w:tc>
          <w:tcPr>
            <w:tcW w:w="1264" w:type="dxa"/>
            <w:tcBorders>
              <w:top w:val="nil"/>
              <w:left w:val="nil"/>
              <w:bottom w:val="single" w:sz="8" w:space="0" w:color="000000"/>
              <w:right w:val="single" w:sz="8" w:space="0" w:color="000000"/>
            </w:tcBorders>
            <w:tcMar>
              <w:top w:w="20" w:type="dxa"/>
              <w:left w:w="57" w:type="dxa"/>
              <w:bottom w:w="0" w:type="dxa"/>
              <w:right w:w="57" w:type="dxa"/>
            </w:tcMar>
            <w:hideMark/>
          </w:tcPr>
          <w:p w14:paraId="189434F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08C11B7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22―44</w:t>
            </w:r>
          </w:p>
          <w:p w14:paraId="7348348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33―55</w:t>
            </w:r>
          </w:p>
        </w:tc>
        <w:tc>
          <w:tcPr>
            <w:tcW w:w="1422" w:type="dxa"/>
            <w:tcBorders>
              <w:top w:val="nil"/>
              <w:left w:val="nil"/>
              <w:bottom w:val="single" w:sz="8" w:space="0" w:color="000000"/>
              <w:right w:val="single" w:sz="8" w:space="0" w:color="000000"/>
            </w:tcBorders>
            <w:tcMar>
              <w:top w:w="20" w:type="dxa"/>
              <w:left w:w="57" w:type="dxa"/>
              <w:bottom w:w="0" w:type="dxa"/>
              <w:right w:w="57" w:type="dxa"/>
            </w:tcMar>
            <w:hideMark/>
          </w:tcPr>
          <w:p w14:paraId="3413AF4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723906D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18―39</w:t>
            </w:r>
          </w:p>
          <w:p w14:paraId="10C87F9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28―50</w:t>
            </w:r>
          </w:p>
        </w:tc>
        <w:tc>
          <w:tcPr>
            <w:tcW w:w="1480" w:type="dxa"/>
            <w:tcBorders>
              <w:top w:val="nil"/>
              <w:left w:val="nil"/>
              <w:bottom w:val="single" w:sz="8" w:space="0" w:color="000000"/>
              <w:right w:val="single" w:sz="8" w:space="0" w:color="000000"/>
            </w:tcBorders>
            <w:tcMar>
              <w:top w:w="20" w:type="dxa"/>
              <w:left w:w="57" w:type="dxa"/>
              <w:bottom w:w="0" w:type="dxa"/>
              <w:right w:w="57" w:type="dxa"/>
            </w:tcMar>
            <w:hideMark/>
          </w:tcPr>
          <w:p w14:paraId="76D26AC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0157990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15―34</w:t>
            </w:r>
          </w:p>
          <w:p w14:paraId="189787A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22―44</w:t>
            </w:r>
          </w:p>
        </w:tc>
        <w:tc>
          <w:tcPr>
            <w:tcW w:w="214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083AE14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40根以上的，可酌情合并为相应规格计算。</w:t>
            </w:r>
          </w:p>
        </w:tc>
      </w:tr>
      <w:tr w:rsidR="001E6E4E" w:rsidRPr="001E6E4E" w14:paraId="5CF951B3" w14:textId="77777777" w:rsidTr="001E6E4E">
        <w:tc>
          <w:tcPr>
            <w:tcW w:w="991" w:type="dxa"/>
            <w:tcBorders>
              <w:top w:val="nil"/>
              <w:left w:val="single" w:sz="8" w:space="0" w:color="000000"/>
              <w:bottom w:val="single" w:sz="8" w:space="0" w:color="000000"/>
              <w:right w:val="single" w:sz="8" w:space="0" w:color="000000"/>
            </w:tcBorders>
            <w:tcMar>
              <w:top w:w="20" w:type="dxa"/>
              <w:left w:w="57" w:type="dxa"/>
              <w:bottom w:w="0" w:type="dxa"/>
              <w:right w:w="57" w:type="dxa"/>
            </w:tcMar>
            <w:vAlign w:val="center"/>
            <w:hideMark/>
          </w:tcPr>
          <w:p w14:paraId="4C33069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楠竹</w:t>
            </w:r>
          </w:p>
        </w:tc>
        <w:tc>
          <w:tcPr>
            <w:tcW w:w="200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5C8FC2E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直径5厘米以下</w:t>
            </w:r>
          </w:p>
          <w:p w14:paraId="123472F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直径5―10厘米</w:t>
            </w:r>
          </w:p>
          <w:p w14:paraId="012BCBF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直径10厘米以上</w:t>
            </w:r>
          </w:p>
        </w:tc>
        <w:tc>
          <w:tcPr>
            <w:tcW w:w="52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083CB93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根   根   根</w:t>
            </w:r>
          </w:p>
        </w:tc>
        <w:tc>
          <w:tcPr>
            <w:tcW w:w="1264" w:type="dxa"/>
            <w:tcBorders>
              <w:top w:val="nil"/>
              <w:left w:val="nil"/>
              <w:bottom w:val="single" w:sz="8" w:space="0" w:color="000000"/>
              <w:right w:val="single" w:sz="8" w:space="0" w:color="000000"/>
            </w:tcBorders>
            <w:tcMar>
              <w:top w:w="20" w:type="dxa"/>
              <w:left w:w="57" w:type="dxa"/>
              <w:bottom w:w="0" w:type="dxa"/>
              <w:right w:w="57" w:type="dxa"/>
            </w:tcMar>
            <w:hideMark/>
          </w:tcPr>
          <w:p w14:paraId="1C996D5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8―10</w:t>
            </w:r>
          </w:p>
          <w:p w14:paraId="4503533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10―17</w:t>
            </w:r>
          </w:p>
          <w:p w14:paraId="2B9D440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17―28</w:t>
            </w:r>
          </w:p>
        </w:tc>
        <w:tc>
          <w:tcPr>
            <w:tcW w:w="1422" w:type="dxa"/>
            <w:tcBorders>
              <w:top w:val="nil"/>
              <w:left w:val="nil"/>
              <w:bottom w:val="single" w:sz="8" w:space="0" w:color="000000"/>
              <w:right w:val="single" w:sz="8" w:space="0" w:color="000000"/>
            </w:tcBorders>
            <w:tcMar>
              <w:top w:w="20" w:type="dxa"/>
              <w:left w:w="57" w:type="dxa"/>
              <w:bottom w:w="0" w:type="dxa"/>
              <w:right w:w="57" w:type="dxa"/>
            </w:tcMar>
            <w:hideMark/>
          </w:tcPr>
          <w:p w14:paraId="4B48BD0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7―9</w:t>
            </w:r>
          </w:p>
          <w:p w14:paraId="40889D9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9―16</w:t>
            </w:r>
          </w:p>
          <w:p w14:paraId="54139BB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16―27</w:t>
            </w:r>
          </w:p>
        </w:tc>
        <w:tc>
          <w:tcPr>
            <w:tcW w:w="1480" w:type="dxa"/>
            <w:tcBorders>
              <w:top w:val="nil"/>
              <w:left w:val="nil"/>
              <w:bottom w:val="single" w:sz="8" w:space="0" w:color="000000"/>
              <w:right w:val="single" w:sz="8" w:space="0" w:color="000000"/>
            </w:tcBorders>
            <w:tcMar>
              <w:top w:w="20" w:type="dxa"/>
              <w:left w:w="57" w:type="dxa"/>
              <w:bottom w:w="0" w:type="dxa"/>
              <w:right w:w="57" w:type="dxa"/>
            </w:tcMar>
            <w:hideMark/>
          </w:tcPr>
          <w:p w14:paraId="0F49120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6―8</w:t>
            </w:r>
          </w:p>
          <w:p w14:paraId="01461F0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8―15</w:t>
            </w:r>
          </w:p>
          <w:p w14:paraId="7A21A3D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15―26</w:t>
            </w:r>
          </w:p>
        </w:tc>
        <w:tc>
          <w:tcPr>
            <w:tcW w:w="214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779652F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以离地1.2米处的直径为准。</w:t>
            </w:r>
          </w:p>
        </w:tc>
      </w:tr>
      <w:tr w:rsidR="001E6E4E" w:rsidRPr="001E6E4E" w14:paraId="6998F2AB" w14:textId="77777777" w:rsidTr="001E6E4E">
        <w:tc>
          <w:tcPr>
            <w:tcW w:w="991" w:type="dxa"/>
            <w:tcBorders>
              <w:top w:val="nil"/>
              <w:left w:val="single" w:sz="8" w:space="0" w:color="000000"/>
              <w:bottom w:val="single" w:sz="8" w:space="0" w:color="000000"/>
              <w:right w:val="single" w:sz="8" w:space="0" w:color="000000"/>
            </w:tcBorders>
            <w:tcMar>
              <w:top w:w="20" w:type="dxa"/>
              <w:left w:w="57" w:type="dxa"/>
              <w:bottom w:w="0" w:type="dxa"/>
              <w:right w:w="57" w:type="dxa"/>
            </w:tcMar>
            <w:vAlign w:val="center"/>
            <w:hideMark/>
          </w:tcPr>
          <w:p w14:paraId="63C031F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凤尾竹</w:t>
            </w:r>
          </w:p>
        </w:tc>
        <w:tc>
          <w:tcPr>
            <w:tcW w:w="200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5F4AC1A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小窝（20―30根）</w:t>
            </w:r>
          </w:p>
          <w:p w14:paraId="51F4F2F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大窝（30―50根）</w:t>
            </w:r>
          </w:p>
        </w:tc>
        <w:tc>
          <w:tcPr>
            <w:tcW w:w="52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3D1A0E3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窝    窝</w:t>
            </w:r>
          </w:p>
        </w:tc>
        <w:tc>
          <w:tcPr>
            <w:tcW w:w="1264"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2BA0A3C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9―15</w:t>
            </w:r>
          </w:p>
          <w:p w14:paraId="4CB7176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11―22</w:t>
            </w:r>
          </w:p>
        </w:tc>
        <w:tc>
          <w:tcPr>
            <w:tcW w:w="1422"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2709A0A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8―14</w:t>
            </w:r>
          </w:p>
          <w:p w14:paraId="37654FD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10―21</w:t>
            </w:r>
          </w:p>
        </w:tc>
        <w:tc>
          <w:tcPr>
            <w:tcW w:w="148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44B563F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7―13</w:t>
            </w:r>
          </w:p>
          <w:p w14:paraId="7DC7F72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9―20</w:t>
            </w:r>
          </w:p>
        </w:tc>
        <w:tc>
          <w:tcPr>
            <w:tcW w:w="214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7B6194D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20根以下，50根以上可酌情合并为相应规格计算。</w:t>
            </w:r>
          </w:p>
        </w:tc>
      </w:tr>
      <w:tr w:rsidR="001E6E4E" w:rsidRPr="001E6E4E" w14:paraId="10313E4B" w14:textId="77777777" w:rsidTr="001E6E4E">
        <w:tc>
          <w:tcPr>
            <w:tcW w:w="991" w:type="dxa"/>
            <w:tcBorders>
              <w:top w:val="nil"/>
              <w:left w:val="single" w:sz="8" w:space="0" w:color="000000"/>
              <w:bottom w:val="single" w:sz="8" w:space="0" w:color="000000"/>
              <w:right w:val="single" w:sz="8" w:space="0" w:color="000000"/>
            </w:tcBorders>
            <w:tcMar>
              <w:top w:w="20" w:type="dxa"/>
              <w:left w:w="57" w:type="dxa"/>
              <w:bottom w:w="0" w:type="dxa"/>
              <w:right w:w="57" w:type="dxa"/>
            </w:tcMar>
            <w:vAlign w:val="center"/>
            <w:hideMark/>
          </w:tcPr>
          <w:p w14:paraId="2BA28B3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万年青</w:t>
            </w:r>
          </w:p>
        </w:tc>
        <w:tc>
          <w:tcPr>
            <w:tcW w:w="200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15C3E24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按窝计算</w:t>
            </w:r>
          </w:p>
        </w:tc>
        <w:tc>
          <w:tcPr>
            <w:tcW w:w="52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16CC65B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窝</w:t>
            </w:r>
          </w:p>
        </w:tc>
        <w:tc>
          <w:tcPr>
            <w:tcW w:w="1264"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3A6789A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0.6</w:t>
            </w:r>
          </w:p>
        </w:tc>
        <w:tc>
          <w:tcPr>
            <w:tcW w:w="1422"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3118B9E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0.5</w:t>
            </w:r>
          </w:p>
        </w:tc>
        <w:tc>
          <w:tcPr>
            <w:tcW w:w="148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1CA01AB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0.4</w:t>
            </w:r>
          </w:p>
        </w:tc>
        <w:tc>
          <w:tcPr>
            <w:tcW w:w="214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452DFC3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tc>
      </w:tr>
      <w:tr w:rsidR="001E6E4E" w:rsidRPr="001E6E4E" w14:paraId="17EB70B9" w14:textId="77777777" w:rsidTr="001E6E4E">
        <w:tc>
          <w:tcPr>
            <w:tcW w:w="991" w:type="dxa"/>
            <w:tcBorders>
              <w:top w:val="nil"/>
              <w:left w:val="single" w:sz="8" w:space="0" w:color="000000"/>
              <w:bottom w:val="single" w:sz="8" w:space="0" w:color="000000"/>
              <w:right w:val="single" w:sz="8" w:space="0" w:color="000000"/>
            </w:tcBorders>
            <w:tcMar>
              <w:top w:w="20" w:type="dxa"/>
              <w:left w:w="57" w:type="dxa"/>
              <w:bottom w:w="0" w:type="dxa"/>
              <w:right w:w="57" w:type="dxa"/>
            </w:tcMar>
            <w:vAlign w:val="center"/>
            <w:hideMark/>
          </w:tcPr>
          <w:p w14:paraId="4C2F903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花  木</w:t>
            </w:r>
          </w:p>
        </w:tc>
        <w:tc>
          <w:tcPr>
            <w:tcW w:w="200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57BBBCE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木本花</w:t>
            </w:r>
          </w:p>
          <w:p w14:paraId="584AFBF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草本花</w:t>
            </w:r>
          </w:p>
        </w:tc>
        <w:tc>
          <w:tcPr>
            <w:tcW w:w="52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4FB09A2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株   株</w:t>
            </w:r>
          </w:p>
        </w:tc>
        <w:tc>
          <w:tcPr>
            <w:tcW w:w="1264" w:type="dxa"/>
            <w:tcBorders>
              <w:top w:val="nil"/>
              <w:left w:val="nil"/>
              <w:bottom w:val="single" w:sz="8" w:space="0" w:color="000000"/>
              <w:right w:val="single" w:sz="8" w:space="0" w:color="000000"/>
            </w:tcBorders>
            <w:tcMar>
              <w:top w:w="20" w:type="dxa"/>
              <w:left w:w="57" w:type="dxa"/>
              <w:bottom w:w="0" w:type="dxa"/>
              <w:right w:w="57" w:type="dxa"/>
            </w:tcMar>
            <w:hideMark/>
          </w:tcPr>
          <w:p w14:paraId="4516B43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3.3</w:t>
            </w:r>
          </w:p>
          <w:p w14:paraId="130B967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0.6</w:t>
            </w:r>
          </w:p>
        </w:tc>
        <w:tc>
          <w:tcPr>
            <w:tcW w:w="1422" w:type="dxa"/>
            <w:tcBorders>
              <w:top w:val="nil"/>
              <w:left w:val="nil"/>
              <w:bottom w:val="single" w:sz="8" w:space="0" w:color="000000"/>
              <w:right w:val="single" w:sz="8" w:space="0" w:color="000000"/>
            </w:tcBorders>
            <w:tcMar>
              <w:top w:w="20" w:type="dxa"/>
              <w:left w:w="57" w:type="dxa"/>
              <w:bottom w:w="0" w:type="dxa"/>
              <w:right w:w="57" w:type="dxa"/>
            </w:tcMar>
            <w:hideMark/>
          </w:tcPr>
          <w:p w14:paraId="3E9824D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2.2</w:t>
            </w:r>
          </w:p>
          <w:p w14:paraId="6DC9AB6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0.4</w:t>
            </w:r>
          </w:p>
        </w:tc>
        <w:tc>
          <w:tcPr>
            <w:tcW w:w="1480" w:type="dxa"/>
            <w:tcBorders>
              <w:top w:val="nil"/>
              <w:left w:val="nil"/>
              <w:bottom w:val="single" w:sz="8" w:space="0" w:color="000000"/>
              <w:right w:val="single" w:sz="8" w:space="0" w:color="000000"/>
            </w:tcBorders>
            <w:tcMar>
              <w:top w:w="20" w:type="dxa"/>
              <w:left w:w="57" w:type="dxa"/>
              <w:bottom w:w="0" w:type="dxa"/>
              <w:right w:w="57" w:type="dxa"/>
            </w:tcMar>
            <w:hideMark/>
          </w:tcPr>
          <w:p w14:paraId="6CC2BA0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1.7</w:t>
            </w:r>
          </w:p>
          <w:p w14:paraId="0567B6B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0.3</w:t>
            </w:r>
          </w:p>
        </w:tc>
        <w:tc>
          <w:tcPr>
            <w:tcW w:w="2140" w:type="dxa"/>
            <w:tcBorders>
              <w:top w:val="nil"/>
              <w:left w:val="nil"/>
              <w:bottom w:val="single" w:sz="8" w:space="0" w:color="000000"/>
              <w:right w:val="single" w:sz="8" w:space="0" w:color="000000"/>
            </w:tcBorders>
            <w:tcMar>
              <w:top w:w="20" w:type="dxa"/>
              <w:left w:w="57" w:type="dxa"/>
              <w:bottom w:w="0" w:type="dxa"/>
              <w:right w:w="57" w:type="dxa"/>
            </w:tcMar>
            <w:vAlign w:val="center"/>
            <w:hideMark/>
          </w:tcPr>
          <w:p w14:paraId="76D9ADB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盆栽花一律不予补偿。</w:t>
            </w:r>
          </w:p>
        </w:tc>
      </w:tr>
    </w:tbl>
    <w:p w14:paraId="3E503842"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说明：1．经补偿后的林木花草等由实施征地单位处置。</w:t>
      </w:r>
    </w:p>
    <w:p w14:paraId="268B07A8"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2．集中成片栽种的一般树木可按照粮食类青苗补偿标准计算补偿费。</w:t>
      </w:r>
    </w:p>
    <w:p w14:paraId="3EB17D0A" w14:textId="77777777" w:rsidR="001E6E4E" w:rsidRPr="001E6E4E" w:rsidRDefault="001E6E4E" w:rsidP="001E6E4E">
      <w:pPr>
        <w:widowControl/>
        <w:shd w:val="clear" w:color="auto" w:fill="FFFFFF"/>
        <w:spacing w:after="300" w:line="480" w:lineRule="auto"/>
        <w:jc w:val="left"/>
        <w:rPr>
          <w:rFonts w:ascii="微软雅黑" w:eastAsia="微软雅黑" w:hAnsi="微软雅黑" w:cs="宋体" w:hint="eastAsia"/>
          <w:color w:val="333333"/>
          <w:kern w:val="0"/>
          <w:sz w:val="24"/>
          <w:szCs w:val="24"/>
        </w:rPr>
      </w:pPr>
      <w:r w:rsidRPr="001E6E4E">
        <w:rPr>
          <w:rFonts w:ascii="微软雅黑" w:eastAsia="微软雅黑" w:hAnsi="微软雅黑" w:cs="宋体" w:hint="eastAsia"/>
          <w:color w:val="333333"/>
          <w:kern w:val="0"/>
          <w:sz w:val="24"/>
          <w:szCs w:val="24"/>
        </w:rPr>
        <w:br w:type="page"/>
      </w:r>
    </w:p>
    <w:p w14:paraId="3A16CDA3"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附表5： </w:t>
      </w:r>
    </w:p>
    <w:p w14:paraId="17DBBA5D" w14:textId="77777777" w:rsidR="001E6E4E" w:rsidRPr="001E6E4E" w:rsidRDefault="001E6E4E" w:rsidP="001E6E4E">
      <w:pPr>
        <w:widowControl/>
        <w:shd w:val="clear" w:color="auto" w:fill="FFFFFF"/>
        <w:spacing w:after="300" w:line="480" w:lineRule="auto"/>
        <w:jc w:val="center"/>
        <w:rPr>
          <w:rFonts w:ascii="微软雅黑" w:eastAsia="微软雅黑" w:hAnsi="微软雅黑" w:cs="宋体" w:hint="eastAsia"/>
          <w:color w:val="333333"/>
          <w:kern w:val="0"/>
          <w:sz w:val="24"/>
          <w:szCs w:val="24"/>
        </w:rPr>
      </w:pPr>
      <w:r w:rsidRPr="001E6E4E">
        <w:rPr>
          <w:rFonts w:ascii="宋体" w:eastAsia="宋体" w:hAnsi="宋体" w:cs="宋体" w:hint="eastAsia"/>
          <w:b/>
          <w:bCs/>
          <w:color w:val="333333"/>
          <w:kern w:val="0"/>
          <w:sz w:val="36"/>
          <w:szCs w:val="36"/>
        </w:rPr>
        <w:t>主城区征收土地构（附）着物土地补偿标准</w:t>
      </w:r>
      <w:r w:rsidRPr="001E6E4E">
        <w:rPr>
          <w:rFonts w:ascii="宋体" w:eastAsia="宋体" w:hAnsi="宋体" w:cs="宋体" w:hint="eastAsia"/>
          <w:color w:val="333333"/>
          <w:kern w:val="0"/>
          <w:sz w:val="24"/>
          <w:szCs w:val="24"/>
        </w:rPr>
        <w:t> </w:t>
      </w:r>
    </w:p>
    <w:tbl>
      <w:tblPr>
        <w:tblW w:w="9893" w:type="dxa"/>
        <w:jc w:val="center"/>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099"/>
        <w:gridCol w:w="1252"/>
        <w:gridCol w:w="2420"/>
        <w:gridCol w:w="1046"/>
        <w:gridCol w:w="1056"/>
        <w:gridCol w:w="1075"/>
        <w:gridCol w:w="1945"/>
      </w:tblGrid>
      <w:tr w:rsidR="001E6E4E" w:rsidRPr="001E6E4E" w14:paraId="7173FDBE" w14:textId="77777777" w:rsidTr="001E6E4E">
        <w:trPr>
          <w:cantSplit/>
          <w:tblHeader/>
          <w:jc w:val="center"/>
        </w:trPr>
        <w:tc>
          <w:tcPr>
            <w:tcW w:w="1393" w:type="dxa"/>
            <w:vMerge w:val="restart"/>
            <w:tcBorders>
              <w:top w:val="single" w:sz="8" w:space="0" w:color="auto"/>
              <w:left w:val="single" w:sz="8" w:space="0" w:color="auto"/>
              <w:bottom w:val="single" w:sz="8" w:space="0" w:color="000000"/>
              <w:right w:val="single" w:sz="8" w:space="0" w:color="auto"/>
            </w:tcBorders>
            <w:vAlign w:val="center"/>
            <w:hideMark/>
          </w:tcPr>
          <w:p w14:paraId="6389349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名  称</w:t>
            </w:r>
          </w:p>
        </w:tc>
        <w:tc>
          <w:tcPr>
            <w:tcW w:w="1734" w:type="dxa"/>
            <w:vMerge w:val="restart"/>
            <w:tcBorders>
              <w:top w:val="single" w:sz="8" w:space="0" w:color="auto"/>
              <w:left w:val="nil"/>
              <w:bottom w:val="single" w:sz="8" w:space="0" w:color="000000"/>
              <w:right w:val="single" w:sz="8" w:space="0" w:color="auto"/>
            </w:tcBorders>
            <w:vAlign w:val="center"/>
            <w:hideMark/>
          </w:tcPr>
          <w:p w14:paraId="21B33E2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结  构</w:t>
            </w:r>
          </w:p>
        </w:tc>
        <w:tc>
          <w:tcPr>
            <w:tcW w:w="546" w:type="dxa"/>
            <w:vMerge w:val="restart"/>
            <w:tcBorders>
              <w:top w:val="single" w:sz="8" w:space="0" w:color="auto"/>
              <w:left w:val="nil"/>
              <w:bottom w:val="single" w:sz="8" w:space="0" w:color="000000"/>
              <w:right w:val="single" w:sz="8" w:space="0" w:color="auto"/>
            </w:tcBorders>
            <w:tcMar>
              <w:top w:w="20" w:type="dxa"/>
              <w:left w:w="0" w:type="dxa"/>
              <w:bottom w:w="0" w:type="dxa"/>
              <w:right w:w="0" w:type="dxa"/>
            </w:tcMar>
            <w:vAlign w:val="center"/>
            <w:hideMark/>
          </w:tcPr>
          <w:p w14:paraId="74651C7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单    位</w:t>
            </w:r>
          </w:p>
        </w:tc>
        <w:tc>
          <w:tcPr>
            <w:tcW w:w="4009" w:type="dxa"/>
            <w:gridSpan w:val="3"/>
            <w:tcBorders>
              <w:top w:val="single" w:sz="8" w:space="0" w:color="auto"/>
              <w:left w:val="nil"/>
              <w:bottom w:val="single" w:sz="8" w:space="0" w:color="auto"/>
              <w:right w:val="single" w:sz="8" w:space="0" w:color="000000"/>
            </w:tcBorders>
            <w:tcMar>
              <w:top w:w="20" w:type="dxa"/>
              <w:left w:w="57" w:type="dxa"/>
              <w:bottom w:w="0" w:type="dxa"/>
              <w:right w:w="57" w:type="dxa"/>
            </w:tcMar>
            <w:vAlign w:val="center"/>
            <w:hideMark/>
          </w:tcPr>
          <w:p w14:paraId="6601CC1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单        价（元）</w:t>
            </w:r>
          </w:p>
        </w:tc>
        <w:tc>
          <w:tcPr>
            <w:tcW w:w="2211" w:type="dxa"/>
            <w:vMerge w:val="restart"/>
            <w:tcBorders>
              <w:top w:val="single" w:sz="8" w:space="0" w:color="auto"/>
              <w:left w:val="nil"/>
              <w:bottom w:val="single" w:sz="8" w:space="0" w:color="000000"/>
              <w:right w:val="single" w:sz="8" w:space="0" w:color="auto"/>
            </w:tcBorders>
            <w:tcMar>
              <w:top w:w="20" w:type="dxa"/>
              <w:left w:w="85" w:type="dxa"/>
              <w:bottom w:w="0" w:type="dxa"/>
              <w:right w:w="85" w:type="dxa"/>
            </w:tcMar>
            <w:vAlign w:val="center"/>
            <w:hideMark/>
          </w:tcPr>
          <w:p w14:paraId="6DFF2D2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备     注</w:t>
            </w:r>
          </w:p>
        </w:tc>
      </w:tr>
      <w:tr w:rsidR="001E6E4E" w:rsidRPr="001E6E4E" w14:paraId="7F46E8AB" w14:textId="77777777" w:rsidTr="001E6E4E">
        <w:trPr>
          <w:cantSplit/>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9DA5471"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0" w:type="auto"/>
            <w:vMerge/>
            <w:tcBorders>
              <w:top w:val="single" w:sz="8" w:space="0" w:color="auto"/>
              <w:left w:val="nil"/>
              <w:bottom w:val="single" w:sz="8" w:space="0" w:color="000000"/>
              <w:right w:val="single" w:sz="8" w:space="0" w:color="auto"/>
            </w:tcBorders>
            <w:vAlign w:val="center"/>
            <w:hideMark/>
          </w:tcPr>
          <w:p w14:paraId="17E6349E"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0" w:type="auto"/>
            <w:vMerge/>
            <w:tcBorders>
              <w:top w:val="single" w:sz="8" w:space="0" w:color="auto"/>
              <w:left w:val="nil"/>
              <w:bottom w:val="single" w:sz="8" w:space="0" w:color="000000"/>
              <w:right w:val="single" w:sz="8" w:space="0" w:color="auto"/>
            </w:tcBorders>
            <w:vAlign w:val="center"/>
            <w:hideMark/>
          </w:tcPr>
          <w:p w14:paraId="757D4266"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c>
          <w:tcPr>
            <w:tcW w:w="1308" w:type="dxa"/>
            <w:tcBorders>
              <w:top w:val="nil"/>
              <w:left w:val="nil"/>
              <w:bottom w:val="single" w:sz="8" w:space="0" w:color="auto"/>
              <w:right w:val="single" w:sz="8" w:space="0" w:color="auto"/>
            </w:tcBorders>
            <w:tcMar>
              <w:top w:w="20" w:type="dxa"/>
              <w:left w:w="57" w:type="dxa"/>
              <w:bottom w:w="0" w:type="dxa"/>
              <w:right w:w="57" w:type="dxa"/>
            </w:tcMar>
            <w:vAlign w:val="center"/>
            <w:hideMark/>
          </w:tcPr>
          <w:p w14:paraId="61693B5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一类标准</w:t>
            </w:r>
          </w:p>
        </w:tc>
        <w:tc>
          <w:tcPr>
            <w:tcW w:w="1329"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D155A6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二类标准</w:t>
            </w:r>
          </w:p>
        </w:tc>
        <w:tc>
          <w:tcPr>
            <w:tcW w:w="1372"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3B1D2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三类标准</w:t>
            </w:r>
          </w:p>
        </w:tc>
        <w:tc>
          <w:tcPr>
            <w:tcW w:w="0" w:type="auto"/>
            <w:vMerge/>
            <w:tcBorders>
              <w:top w:val="single" w:sz="8" w:space="0" w:color="auto"/>
              <w:left w:val="nil"/>
              <w:bottom w:val="single" w:sz="8" w:space="0" w:color="000000"/>
              <w:right w:val="single" w:sz="8" w:space="0" w:color="auto"/>
            </w:tcBorders>
            <w:vAlign w:val="center"/>
            <w:hideMark/>
          </w:tcPr>
          <w:p w14:paraId="11DA504A"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r>
      <w:tr w:rsidR="001E6E4E" w:rsidRPr="001E6E4E" w14:paraId="032798E5" w14:textId="77777777" w:rsidTr="001E6E4E">
        <w:trPr>
          <w:jc w:val="center"/>
        </w:trPr>
        <w:tc>
          <w:tcPr>
            <w:tcW w:w="1393" w:type="dxa"/>
            <w:tcBorders>
              <w:top w:val="nil"/>
              <w:left w:val="single" w:sz="8" w:space="0" w:color="auto"/>
              <w:bottom w:val="single" w:sz="8" w:space="0" w:color="auto"/>
              <w:right w:val="single" w:sz="8" w:space="0" w:color="auto"/>
            </w:tcBorders>
            <w:vAlign w:val="center"/>
            <w:hideMark/>
          </w:tcPr>
          <w:p w14:paraId="5E58D46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堡坎围墙</w:t>
            </w:r>
          </w:p>
          <w:p w14:paraId="10D8EC4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（含鱼塘坎）</w:t>
            </w:r>
          </w:p>
        </w:tc>
        <w:tc>
          <w:tcPr>
            <w:tcW w:w="173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CEE15F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条石</w:t>
            </w:r>
          </w:p>
          <w:p w14:paraId="04CEB12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片石</w:t>
            </w:r>
          </w:p>
          <w:p w14:paraId="086FE79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砖</w:t>
            </w:r>
          </w:p>
          <w:p w14:paraId="48142FF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土围墙</w:t>
            </w:r>
          </w:p>
        </w:tc>
        <w:tc>
          <w:tcPr>
            <w:tcW w:w="546" w:type="dxa"/>
            <w:tcBorders>
              <w:top w:val="nil"/>
              <w:left w:val="nil"/>
              <w:bottom w:val="single" w:sz="8" w:space="0" w:color="auto"/>
              <w:right w:val="single" w:sz="8" w:space="0" w:color="auto"/>
            </w:tcBorders>
            <w:tcMar>
              <w:top w:w="20" w:type="dxa"/>
              <w:left w:w="0" w:type="dxa"/>
              <w:bottom w:w="0" w:type="dxa"/>
              <w:right w:w="0" w:type="dxa"/>
            </w:tcMar>
            <w:vAlign w:val="center"/>
            <w:hideMark/>
          </w:tcPr>
          <w:p w14:paraId="49812C1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立</w:t>
            </w:r>
          </w:p>
          <w:p w14:paraId="7B843C0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方</w:t>
            </w:r>
          </w:p>
          <w:p w14:paraId="1AFFA6B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米</w:t>
            </w:r>
          </w:p>
        </w:tc>
        <w:tc>
          <w:tcPr>
            <w:tcW w:w="1308" w:type="dxa"/>
            <w:tcBorders>
              <w:top w:val="nil"/>
              <w:left w:val="nil"/>
              <w:bottom w:val="single" w:sz="8" w:space="0" w:color="auto"/>
              <w:right w:val="single" w:sz="8" w:space="0" w:color="auto"/>
            </w:tcBorders>
            <w:tcMar>
              <w:top w:w="20" w:type="dxa"/>
              <w:left w:w="57" w:type="dxa"/>
              <w:bottom w:w="0" w:type="dxa"/>
              <w:right w:w="57" w:type="dxa"/>
            </w:tcMar>
            <w:hideMark/>
          </w:tcPr>
          <w:p w14:paraId="5CAABF8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39―55</w:t>
            </w:r>
          </w:p>
          <w:p w14:paraId="1D824EC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28―44</w:t>
            </w:r>
          </w:p>
          <w:p w14:paraId="2B13D1C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35―50</w:t>
            </w:r>
          </w:p>
          <w:p w14:paraId="3263715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5―7</w:t>
            </w:r>
          </w:p>
        </w:tc>
        <w:tc>
          <w:tcPr>
            <w:tcW w:w="1329" w:type="dxa"/>
            <w:tcBorders>
              <w:top w:val="nil"/>
              <w:left w:val="nil"/>
              <w:bottom w:val="single" w:sz="8" w:space="0" w:color="auto"/>
              <w:right w:val="single" w:sz="8" w:space="0" w:color="auto"/>
            </w:tcBorders>
            <w:tcMar>
              <w:top w:w="0" w:type="dxa"/>
              <w:left w:w="57" w:type="dxa"/>
              <w:bottom w:w="0" w:type="dxa"/>
              <w:right w:w="57" w:type="dxa"/>
            </w:tcMar>
            <w:hideMark/>
          </w:tcPr>
          <w:p w14:paraId="2C0023B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34―50</w:t>
            </w:r>
          </w:p>
          <w:p w14:paraId="1C663EA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24―40</w:t>
            </w:r>
          </w:p>
          <w:p w14:paraId="197D6D9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28―44</w:t>
            </w:r>
          </w:p>
          <w:p w14:paraId="7BE2488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4―6</w:t>
            </w:r>
          </w:p>
        </w:tc>
        <w:tc>
          <w:tcPr>
            <w:tcW w:w="1372" w:type="dxa"/>
            <w:tcBorders>
              <w:top w:val="nil"/>
              <w:left w:val="nil"/>
              <w:bottom w:val="single" w:sz="8" w:space="0" w:color="auto"/>
              <w:right w:val="single" w:sz="8" w:space="0" w:color="auto"/>
            </w:tcBorders>
            <w:tcMar>
              <w:top w:w="0" w:type="dxa"/>
              <w:left w:w="57" w:type="dxa"/>
              <w:bottom w:w="0" w:type="dxa"/>
              <w:right w:w="57" w:type="dxa"/>
            </w:tcMar>
            <w:hideMark/>
          </w:tcPr>
          <w:p w14:paraId="3304EA2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28―44</w:t>
            </w:r>
          </w:p>
          <w:p w14:paraId="5E980A9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18―33</w:t>
            </w:r>
          </w:p>
          <w:p w14:paraId="09DC6CE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22―39</w:t>
            </w:r>
          </w:p>
          <w:p w14:paraId="684A860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3―5</w:t>
            </w:r>
          </w:p>
        </w:tc>
        <w:tc>
          <w:tcPr>
            <w:tcW w:w="2211" w:type="dxa"/>
            <w:tcBorders>
              <w:top w:val="nil"/>
              <w:left w:val="nil"/>
              <w:bottom w:val="single" w:sz="8" w:space="0" w:color="auto"/>
              <w:right w:val="single" w:sz="8" w:space="0" w:color="auto"/>
            </w:tcBorders>
            <w:tcMar>
              <w:top w:w="20" w:type="dxa"/>
              <w:left w:w="85" w:type="dxa"/>
              <w:bottom w:w="0" w:type="dxa"/>
              <w:right w:w="85" w:type="dxa"/>
            </w:tcMar>
            <w:vAlign w:val="center"/>
            <w:hideMark/>
          </w:tcPr>
          <w:p w14:paraId="0E057A0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集体改田改土堡坎、房屋基础堡坎不予补偿。</w:t>
            </w:r>
          </w:p>
        </w:tc>
      </w:tr>
      <w:tr w:rsidR="001E6E4E" w:rsidRPr="001E6E4E" w14:paraId="0AF70066" w14:textId="77777777" w:rsidTr="001E6E4E">
        <w:trPr>
          <w:cantSplit/>
          <w:trHeight w:val="2091"/>
          <w:jc w:val="center"/>
        </w:trPr>
        <w:tc>
          <w:tcPr>
            <w:tcW w:w="1393" w:type="dxa"/>
            <w:tcBorders>
              <w:top w:val="nil"/>
              <w:left w:val="single" w:sz="8" w:space="0" w:color="auto"/>
              <w:bottom w:val="single" w:sz="8" w:space="0" w:color="000000"/>
              <w:right w:val="single" w:sz="8" w:space="0" w:color="auto"/>
            </w:tcBorders>
            <w:vAlign w:val="center"/>
            <w:hideMark/>
          </w:tcPr>
          <w:p w14:paraId="212132B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道  路</w:t>
            </w:r>
          </w:p>
        </w:tc>
        <w:tc>
          <w:tcPr>
            <w:tcW w:w="173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1A2EF0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水泥路面</w:t>
            </w:r>
          </w:p>
          <w:p w14:paraId="32B781A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碎石（含条石）</w:t>
            </w:r>
          </w:p>
          <w:p w14:paraId="44F6D04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泥结路面</w:t>
            </w:r>
          </w:p>
          <w:p w14:paraId="4BA0BBA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简易路面（机耕道）</w:t>
            </w:r>
          </w:p>
        </w:tc>
        <w:tc>
          <w:tcPr>
            <w:tcW w:w="546" w:type="dxa"/>
            <w:tcBorders>
              <w:top w:val="nil"/>
              <w:left w:val="nil"/>
              <w:bottom w:val="single" w:sz="8" w:space="0" w:color="000000"/>
              <w:right w:val="single" w:sz="8" w:space="0" w:color="auto"/>
            </w:tcBorders>
            <w:tcMar>
              <w:top w:w="20" w:type="dxa"/>
              <w:left w:w="0" w:type="dxa"/>
              <w:bottom w:w="0" w:type="dxa"/>
              <w:right w:w="0" w:type="dxa"/>
            </w:tcMar>
            <w:vAlign w:val="center"/>
            <w:hideMark/>
          </w:tcPr>
          <w:p w14:paraId="704C1F0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平</w:t>
            </w:r>
          </w:p>
          <w:p w14:paraId="334E56A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方</w:t>
            </w:r>
          </w:p>
          <w:p w14:paraId="5F60520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米</w:t>
            </w:r>
          </w:p>
        </w:tc>
        <w:tc>
          <w:tcPr>
            <w:tcW w:w="1308" w:type="dxa"/>
            <w:tcBorders>
              <w:top w:val="nil"/>
              <w:left w:val="nil"/>
              <w:bottom w:val="single" w:sz="8" w:space="0" w:color="auto"/>
              <w:right w:val="single" w:sz="8" w:space="0" w:color="auto"/>
            </w:tcBorders>
            <w:tcMar>
              <w:top w:w="20" w:type="dxa"/>
              <w:left w:w="57" w:type="dxa"/>
              <w:bottom w:w="0" w:type="dxa"/>
              <w:right w:w="57" w:type="dxa"/>
            </w:tcMar>
            <w:hideMark/>
          </w:tcPr>
          <w:p w14:paraId="0D37202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16D90A3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55―70</w:t>
            </w:r>
          </w:p>
          <w:p w14:paraId="1F6A244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44―57</w:t>
            </w:r>
          </w:p>
          <w:p w14:paraId="45FF273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33―44</w:t>
            </w:r>
          </w:p>
          <w:p w14:paraId="688F436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5B191CD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14―16</w:t>
            </w:r>
          </w:p>
        </w:tc>
        <w:tc>
          <w:tcPr>
            <w:tcW w:w="1329" w:type="dxa"/>
            <w:tcBorders>
              <w:top w:val="nil"/>
              <w:left w:val="nil"/>
              <w:bottom w:val="single" w:sz="8" w:space="0" w:color="auto"/>
              <w:right w:val="single" w:sz="8" w:space="0" w:color="auto"/>
            </w:tcBorders>
            <w:tcMar>
              <w:top w:w="0" w:type="dxa"/>
              <w:left w:w="57" w:type="dxa"/>
              <w:bottom w:w="0" w:type="dxa"/>
              <w:right w:w="57" w:type="dxa"/>
            </w:tcMar>
            <w:hideMark/>
          </w:tcPr>
          <w:p w14:paraId="6D73F87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1510967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44―60</w:t>
            </w:r>
          </w:p>
          <w:p w14:paraId="3869695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38―52</w:t>
            </w:r>
          </w:p>
          <w:p w14:paraId="3EF9F53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28―39</w:t>
            </w:r>
          </w:p>
          <w:p w14:paraId="1641CA1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74F30FF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13―15</w:t>
            </w:r>
          </w:p>
        </w:tc>
        <w:tc>
          <w:tcPr>
            <w:tcW w:w="1372" w:type="dxa"/>
            <w:tcBorders>
              <w:top w:val="nil"/>
              <w:left w:val="nil"/>
              <w:bottom w:val="single" w:sz="8" w:space="0" w:color="auto"/>
              <w:right w:val="single" w:sz="8" w:space="0" w:color="auto"/>
            </w:tcBorders>
            <w:tcMar>
              <w:top w:w="0" w:type="dxa"/>
              <w:left w:w="57" w:type="dxa"/>
              <w:bottom w:w="0" w:type="dxa"/>
              <w:right w:w="57" w:type="dxa"/>
            </w:tcMar>
            <w:hideMark/>
          </w:tcPr>
          <w:p w14:paraId="2BB8BD1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693A078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40―56</w:t>
            </w:r>
          </w:p>
          <w:p w14:paraId="723F6B0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31―45</w:t>
            </w:r>
          </w:p>
          <w:p w14:paraId="05FAEDF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22―33</w:t>
            </w:r>
          </w:p>
          <w:p w14:paraId="0687527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1073EBF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12―14</w:t>
            </w:r>
          </w:p>
        </w:tc>
        <w:tc>
          <w:tcPr>
            <w:tcW w:w="2211" w:type="dxa"/>
            <w:tcBorders>
              <w:top w:val="nil"/>
              <w:left w:val="nil"/>
              <w:bottom w:val="single" w:sz="8" w:space="0" w:color="000000"/>
              <w:right w:val="single" w:sz="8" w:space="0" w:color="auto"/>
            </w:tcBorders>
            <w:tcMar>
              <w:top w:w="20" w:type="dxa"/>
              <w:left w:w="85" w:type="dxa"/>
              <w:bottom w:w="0" w:type="dxa"/>
              <w:right w:w="85" w:type="dxa"/>
            </w:tcMar>
            <w:vAlign w:val="center"/>
            <w:hideMark/>
          </w:tcPr>
          <w:p w14:paraId="4A2F12F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人行道路一律不予补偿；水泥路面厚度在10厘米以上按水泥路面补偿，低于10厘米按照碎石泥结路面标准补偿。</w:t>
            </w:r>
          </w:p>
        </w:tc>
      </w:tr>
      <w:tr w:rsidR="001E6E4E" w:rsidRPr="001E6E4E" w14:paraId="371807A3" w14:textId="77777777" w:rsidTr="001E6E4E">
        <w:trPr>
          <w:jc w:val="center"/>
        </w:trPr>
        <w:tc>
          <w:tcPr>
            <w:tcW w:w="1393" w:type="dxa"/>
            <w:tcBorders>
              <w:top w:val="nil"/>
              <w:left w:val="single" w:sz="8" w:space="0" w:color="auto"/>
              <w:bottom w:val="single" w:sz="8" w:space="0" w:color="auto"/>
              <w:right w:val="single" w:sz="8" w:space="0" w:color="auto"/>
            </w:tcBorders>
            <w:vAlign w:val="center"/>
            <w:hideMark/>
          </w:tcPr>
          <w:p w14:paraId="40D6EFC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砖瓦石灰窑</w:t>
            </w:r>
          </w:p>
        </w:tc>
        <w:tc>
          <w:tcPr>
            <w:tcW w:w="173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0BA151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tc>
        <w:tc>
          <w:tcPr>
            <w:tcW w:w="546" w:type="dxa"/>
            <w:tcBorders>
              <w:top w:val="nil"/>
              <w:left w:val="nil"/>
              <w:bottom w:val="single" w:sz="8" w:space="0" w:color="auto"/>
              <w:right w:val="single" w:sz="8" w:space="0" w:color="auto"/>
            </w:tcBorders>
            <w:tcMar>
              <w:top w:w="20" w:type="dxa"/>
              <w:left w:w="0" w:type="dxa"/>
              <w:bottom w:w="0" w:type="dxa"/>
              <w:right w:w="0" w:type="dxa"/>
            </w:tcMar>
            <w:vAlign w:val="center"/>
            <w:hideMark/>
          </w:tcPr>
          <w:p w14:paraId="4DC6EA3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座</w:t>
            </w:r>
          </w:p>
        </w:tc>
        <w:tc>
          <w:tcPr>
            <w:tcW w:w="1308" w:type="dxa"/>
            <w:tcBorders>
              <w:top w:val="nil"/>
              <w:left w:val="nil"/>
              <w:bottom w:val="single" w:sz="8" w:space="0" w:color="auto"/>
              <w:right w:val="single" w:sz="8" w:space="0" w:color="auto"/>
            </w:tcBorders>
            <w:tcMar>
              <w:top w:w="20" w:type="dxa"/>
              <w:left w:w="57" w:type="dxa"/>
              <w:bottom w:w="0" w:type="dxa"/>
              <w:right w:w="57" w:type="dxa"/>
            </w:tcMar>
            <w:vAlign w:val="center"/>
            <w:hideMark/>
          </w:tcPr>
          <w:p w14:paraId="631527C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4400―5500</w:t>
            </w:r>
          </w:p>
        </w:tc>
        <w:tc>
          <w:tcPr>
            <w:tcW w:w="1329"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DA42D0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3900―5000</w:t>
            </w:r>
          </w:p>
        </w:tc>
        <w:tc>
          <w:tcPr>
            <w:tcW w:w="1372"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E5F30D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3400―4500</w:t>
            </w:r>
          </w:p>
        </w:tc>
        <w:tc>
          <w:tcPr>
            <w:tcW w:w="2211" w:type="dxa"/>
            <w:tcBorders>
              <w:top w:val="nil"/>
              <w:left w:val="nil"/>
              <w:bottom w:val="single" w:sz="8" w:space="0" w:color="auto"/>
              <w:right w:val="single" w:sz="8" w:space="0" w:color="auto"/>
            </w:tcBorders>
            <w:tcMar>
              <w:top w:w="20" w:type="dxa"/>
              <w:left w:w="85" w:type="dxa"/>
              <w:bottom w:w="0" w:type="dxa"/>
              <w:right w:w="85" w:type="dxa"/>
            </w:tcMar>
            <w:vAlign w:val="center"/>
            <w:hideMark/>
          </w:tcPr>
          <w:p w14:paraId="04E0974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废弃砖瓦、石灰窑一律不予补偿。</w:t>
            </w:r>
          </w:p>
        </w:tc>
      </w:tr>
      <w:tr w:rsidR="001E6E4E" w:rsidRPr="001E6E4E" w14:paraId="65ADD46D" w14:textId="77777777" w:rsidTr="001E6E4E">
        <w:trPr>
          <w:jc w:val="center"/>
        </w:trPr>
        <w:tc>
          <w:tcPr>
            <w:tcW w:w="1393" w:type="dxa"/>
            <w:tcBorders>
              <w:top w:val="nil"/>
              <w:left w:val="single" w:sz="8" w:space="0" w:color="auto"/>
              <w:bottom w:val="single" w:sz="8" w:space="0" w:color="auto"/>
              <w:right w:val="single" w:sz="8" w:space="0" w:color="auto"/>
            </w:tcBorders>
            <w:vAlign w:val="center"/>
            <w:hideMark/>
          </w:tcPr>
          <w:p w14:paraId="2FE9BC5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水井</w:t>
            </w:r>
          </w:p>
        </w:tc>
        <w:tc>
          <w:tcPr>
            <w:tcW w:w="173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4EA9A4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条石</w:t>
            </w:r>
          </w:p>
          <w:p w14:paraId="272CDB9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水泥</w:t>
            </w:r>
          </w:p>
          <w:p w14:paraId="7EF06B1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简易</w:t>
            </w:r>
          </w:p>
          <w:p w14:paraId="6848751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机井</w:t>
            </w:r>
          </w:p>
        </w:tc>
        <w:tc>
          <w:tcPr>
            <w:tcW w:w="546" w:type="dxa"/>
            <w:tcBorders>
              <w:top w:val="nil"/>
              <w:left w:val="nil"/>
              <w:bottom w:val="single" w:sz="8" w:space="0" w:color="auto"/>
              <w:right w:val="single" w:sz="8" w:space="0" w:color="auto"/>
            </w:tcBorders>
            <w:tcMar>
              <w:top w:w="20" w:type="dxa"/>
              <w:left w:w="0" w:type="dxa"/>
              <w:bottom w:w="0" w:type="dxa"/>
              <w:right w:w="0" w:type="dxa"/>
            </w:tcMar>
            <w:vAlign w:val="center"/>
            <w:hideMark/>
          </w:tcPr>
          <w:p w14:paraId="3EC1E92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立</w:t>
            </w:r>
          </w:p>
          <w:p w14:paraId="301B1EB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方</w:t>
            </w:r>
          </w:p>
          <w:p w14:paraId="1B7540B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米</w:t>
            </w:r>
          </w:p>
          <w:p w14:paraId="7C41AE0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个</w:t>
            </w:r>
          </w:p>
        </w:tc>
        <w:tc>
          <w:tcPr>
            <w:tcW w:w="1308" w:type="dxa"/>
            <w:tcBorders>
              <w:top w:val="nil"/>
              <w:left w:val="nil"/>
              <w:bottom w:val="single" w:sz="8" w:space="0" w:color="auto"/>
              <w:right w:val="single" w:sz="8" w:space="0" w:color="auto"/>
            </w:tcBorders>
            <w:tcMar>
              <w:top w:w="20" w:type="dxa"/>
              <w:left w:w="57" w:type="dxa"/>
              <w:bottom w:w="0" w:type="dxa"/>
              <w:right w:w="57" w:type="dxa"/>
            </w:tcMar>
            <w:hideMark/>
          </w:tcPr>
          <w:p w14:paraId="7EBF6B0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44―55</w:t>
            </w:r>
          </w:p>
          <w:p w14:paraId="10792BC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22―33</w:t>
            </w:r>
          </w:p>
          <w:p w14:paraId="13915B7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9―11</w:t>
            </w:r>
          </w:p>
          <w:p w14:paraId="4A6ECCD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220―330</w:t>
            </w:r>
          </w:p>
        </w:tc>
        <w:tc>
          <w:tcPr>
            <w:tcW w:w="1329" w:type="dxa"/>
            <w:tcBorders>
              <w:top w:val="nil"/>
              <w:left w:val="nil"/>
              <w:bottom w:val="single" w:sz="8" w:space="0" w:color="auto"/>
              <w:right w:val="single" w:sz="8" w:space="0" w:color="auto"/>
            </w:tcBorders>
            <w:tcMar>
              <w:top w:w="0" w:type="dxa"/>
              <w:left w:w="57" w:type="dxa"/>
              <w:bottom w:w="0" w:type="dxa"/>
              <w:right w:w="57" w:type="dxa"/>
            </w:tcMar>
            <w:hideMark/>
          </w:tcPr>
          <w:p w14:paraId="17B4D0B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38―50</w:t>
            </w:r>
          </w:p>
          <w:p w14:paraId="0EB88F7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17―28</w:t>
            </w:r>
          </w:p>
          <w:p w14:paraId="5964B9E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8―10</w:t>
            </w:r>
          </w:p>
          <w:p w14:paraId="083C751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170―280</w:t>
            </w:r>
          </w:p>
        </w:tc>
        <w:tc>
          <w:tcPr>
            <w:tcW w:w="1372" w:type="dxa"/>
            <w:tcBorders>
              <w:top w:val="nil"/>
              <w:left w:val="nil"/>
              <w:bottom w:val="single" w:sz="8" w:space="0" w:color="auto"/>
              <w:right w:val="single" w:sz="8" w:space="0" w:color="auto"/>
            </w:tcBorders>
            <w:tcMar>
              <w:top w:w="0" w:type="dxa"/>
              <w:left w:w="57" w:type="dxa"/>
              <w:bottom w:w="0" w:type="dxa"/>
              <w:right w:w="57" w:type="dxa"/>
            </w:tcMar>
            <w:hideMark/>
          </w:tcPr>
          <w:p w14:paraId="1264A03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28―40</w:t>
            </w:r>
          </w:p>
          <w:p w14:paraId="3964166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11―22</w:t>
            </w:r>
          </w:p>
          <w:p w14:paraId="4FBD64B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7―9</w:t>
            </w:r>
          </w:p>
          <w:p w14:paraId="2FCE53E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110―220</w:t>
            </w:r>
          </w:p>
        </w:tc>
        <w:tc>
          <w:tcPr>
            <w:tcW w:w="2211" w:type="dxa"/>
            <w:tcBorders>
              <w:top w:val="nil"/>
              <w:left w:val="nil"/>
              <w:bottom w:val="single" w:sz="8" w:space="0" w:color="auto"/>
              <w:right w:val="single" w:sz="8" w:space="0" w:color="auto"/>
            </w:tcBorders>
            <w:tcMar>
              <w:top w:w="20" w:type="dxa"/>
              <w:left w:w="85" w:type="dxa"/>
              <w:bottom w:w="0" w:type="dxa"/>
              <w:right w:w="85" w:type="dxa"/>
            </w:tcMar>
            <w:vAlign w:val="center"/>
            <w:hideMark/>
          </w:tcPr>
          <w:p w14:paraId="19762D2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水井：按容积计算补偿后，一律</w:t>
            </w:r>
            <w:r w:rsidRPr="001E6E4E">
              <w:rPr>
                <w:rFonts w:ascii="宋体" w:eastAsia="宋体" w:hAnsi="宋体" w:cs="宋体" w:hint="eastAsia"/>
                <w:color w:val="333333"/>
                <w:kern w:val="0"/>
                <w:sz w:val="24"/>
                <w:szCs w:val="24"/>
              </w:rPr>
              <w:lastRenderedPageBreak/>
              <w:t>不再计算材料补偿。</w:t>
            </w:r>
          </w:p>
        </w:tc>
      </w:tr>
      <w:tr w:rsidR="001E6E4E" w:rsidRPr="001E6E4E" w14:paraId="48370E6D" w14:textId="77777777" w:rsidTr="001E6E4E">
        <w:trPr>
          <w:jc w:val="center"/>
        </w:trPr>
        <w:tc>
          <w:tcPr>
            <w:tcW w:w="1393" w:type="dxa"/>
            <w:tcBorders>
              <w:top w:val="nil"/>
              <w:left w:val="single" w:sz="8" w:space="0" w:color="auto"/>
              <w:bottom w:val="single" w:sz="8" w:space="0" w:color="auto"/>
              <w:right w:val="single" w:sz="8" w:space="0" w:color="auto"/>
            </w:tcBorders>
            <w:vAlign w:val="center"/>
            <w:hideMark/>
          </w:tcPr>
          <w:p w14:paraId="58BB557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坟墓</w:t>
            </w:r>
          </w:p>
        </w:tc>
        <w:tc>
          <w:tcPr>
            <w:tcW w:w="173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5CA26A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单人</w:t>
            </w:r>
          </w:p>
          <w:p w14:paraId="57396A2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双人</w:t>
            </w:r>
          </w:p>
        </w:tc>
        <w:tc>
          <w:tcPr>
            <w:tcW w:w="546" w:type="dxa"/>
            <w:tcBorders>
              <w:top w:val="nil"/>
              <w:left w:val="nil"/>
              <w:bottom w:val="single" w:sz="8" w:space="0" w:color="auto"/>
              <w:right w:val="single" w:sz="8" w:space="0" w:color="auto"/>
            </w:tcBorders>
            <w:tcMar>
              <w:top w:w="20" w:type="dxa"/>
              <w:left w:w="0" w:type="dxa"/>
              <w:bottom w:w="0" w:type="dxa"/>
              <w:right w:w="0" w:type="dxa"/>
            </w:tcMar>
            <w:vAlign w:val="center"/>
            <w:hideMark/>
          </w:tcPr>
          <w:p w14:paraId="50AAF8D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座</w:t>
            </w:r>
          </w:p>
          <w:p w14:paraId="4A194EA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座</w:t>
            </w:r>
          </w:p>
        </w:tc>
        <w:tc>
          <w:tcPr>
            <w:tcW w:w="1308" w:type="dxa"/>
            <w:tcBorders>
              <w:top w:val="nil"/>
              <w:left w:val="nil"/>
              <w:bottom w:val="single" w:sz="8" w:space="0" w:color="auto"/>
              <w:right w:val="single" w:sz="8" w:space="0" w:color="auto"/>
            </w:tcBorders>
            <w:tcMar>
              <w:top w:w="20" w:type="dxa"/>
              <w:left w:w="57" w:type="dxa"/>
              <w:bottom w:w="0" w:type="dxa"/>
              <w:right w:w="57" w:type="dxa"/>
            </w:tcMar>
            <w:vAlign w:val="center"/>
            <w:hideMark/>
          </w:tcPr>
          <w:p w14:paraId="47EB7B3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200―220</w:t>
            </w:r>
          </w:p>
          <w:p w14:paraId="2FE2D44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310―330</w:t>
            </w:r>
          </w:p>
        </w:tc>
        <w:tc>
          <w:tcPr>
            <w:tcW w:w="1329"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BF7A0A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190―210</w:t>
            </w:r>
          </w:p>
          <w:p w14:paraId="55DC261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300―320</w:t>
            </w:r>
          </w:p>
        </w:tc>
        <w:tc>
          <w:tcPr>
            <w:tcW w:w="1372"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79AD923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180―200</w:t>
            </w:r>
          </w:p>
          <w:p w14:paraId="12CE8C9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290―310</w:t>
            </w:r>
          </w:p>
        </w:tc>
        <w:tc>
          <w:tcPr>
            <w:tcW w:w="2211" w:type="dxa"/>
            <w:tcBorders>
              <w:top w:val="nil"/>
              <w:left w:val="nil"/>
              <w:bottom w:val="single" w:sz="8" w:space="0" w:color="auto"/>
              <w:right w:val="single" w:sz="8" w:space="0" w:color="auto"/>
            </w:tcBorders>
            <w:tcMar>
              <w:top w:w="20" w:type="dxa"/>
              <w:left w:w="85" w:type="dxa"/>
              <w:bottom w:w="0" w:type="dxa"/>
              <w:right w:w="85" w:type="dxa"/>
            </w:tcMar>
            <w:vAlign w:val="center"/>
            <w:hideMark/>
          </w:tcPr>
          <w:p w14:paraId="18F348A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由征地单位公告坟主，按期迁葬，逾期不迁葬，按无坟主处理。</w:t>
            </w:r>
          </w:p>
        </w:tc>
      </w:tr>
      <w:tr w:rsidR="001E6E4E" w:rsidRPr="001E6E4E" w14:paraId="68C25CB6" w14:textId="77777777" w:rsidTr="001E6E4E">
        <w:trPr>
          <w:jc w:val="center"/>
        </w:trPr>
        <w:tc>
          <w:tcPr>
            <w:tcW w:w="1393" w:type="dxa"/>
            <w:tcBorders>
              <w:top w:val="nil"/>
              <w:left w:val="single" w:sz="8" w:space="0" w:color="auto"/>
              <w:bottom w:val="single" w:sz="8" w:space="0" w:color="auto"/>
              <w:right w:val="single" w:sz="8" w:space="0" w:color="auto"/>
            </w:tcBorders>
            <w:vAlign w:val="center"/>
            <w:hideMark/>
          </w:tcPr>
          <w:p w14:paraId="03314AB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地坝</w:t>
            </w:r>
          </w:p>
        </w:tc>
        <w:tc>
          <w:tcPr>
            <w:tcW w:w="173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50AE24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石板</w:t>
            </w:r>
          </w:p>
          <w:p w14:paraId="5D98B62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水泥</w:t>
            </w:r>
          </w:p>
          <w:p w14:paraId="46911BF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三合土</w:t>
            </w:r>
          </w:p>
          <w:p w14:paraId="47EB6B4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土</w:t>
            </w:r>
          </w:p>
        </w:tc>
        <w:tc>
          <w:tcPr>
            <w:tcW w:w="546" w:type="dxa"/>
            <w:tcBorders>
              <w:top w:val="nil"/>
              <w:left w:val="nil"/>
              <w:bottom w:val="single" w:sz="8" w:space="0" w:color="auto"/>
              <w:right w:val="single" w:sz="8" w:space="0" w:color="auto"/>
            </w:tcBorders>
            <w:tcMar>
              <w:top w:w="20" w:type="dxa"/>
              <w:left w:w="0" w:type="dxa"/>
              <w:bottom w:w="0" w:type="dxa"/>
              <w:right w:w="0" w:type="dxa"/>
            </w:tcMar>
            <w:vAlign w:val="center"/>
            <w:hideMark/>
          </w:tcPr>
          <w:p w14:paraId="2D7EC59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平</w:t>
            </w:r>
          </w:p>
          <w:p w14:paraId="736E893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方</w:t>
            </w:r>
          </w:p>
          <w:p w14:paraId="7293FE7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米</w:t>
            </w:r>
          </w:p>
        </w:tc>
        <w:tc>
          <w:tcPr>
            <w:tcW w:w="1308" w:type="dxa"/>
            <w:tcBorders>
              <w:top w:val="nil"/>
              <w:left w:val="nil"/>
              <w:bottom w:val="single" w:sz="8" w:space="0" w:color="auto"/>
              <w:right w:val="single" w:sz="8" w:space="0" w:color="auto"/>
            </w:tcBorders>
            <w:tcMar>
              <w:top w:w="20" w:type="dxa"/>
              <w:left w:w="57" w:type="dxa"/>
              <w:bottom w:w="0" w:type="dxa"/>
              <w:right w:w="57" w:type="dxa"/>
            </w:tcMar>
            <w:vAlign w:val="center"/>
            <w:hideMark/>
          </w:tcPr>
          <w:p w14:paraId="3297021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6―7</w:t>
            </w:r>
          </w:p>
          <w:p w14:paraId="6636F50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9―11</w:t>
            </w:r>
          </w:p>
          <w:p w14:paraId="6562155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5―6</w:t>
            </w:r>
          </w:p>
          <w:p w14:paraId="7EDA36C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w:t>
            </w:r>
          </w:p>
        </w:tc>
        <w:tc>
          <w:tcPr>
            <w:tcW w:w="1329"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474274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5―6</w:t>
            </w:r>
          </w:p>
          <w:p w14:paraId="4714284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8―10</w:t>
            </w:r>
          </w:p>
          <w:p w14:paraId="6B5B442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4―5</w:t>
            </w:r>
          </w:p>
          <w:p w14:paraId="275263C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w:t>
            </w:r>
          </w:p>
        </w:tc>
        <w:tc>
          <w:tcPr>
            <w:tcW w:w="1372"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1EC9F05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4―5</w:t>
            </w:r>
          </w:p>
          <w:p w14:paraId="4416959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7―9</w:t>
            </w:r>
          </w:p>
          <w:p w14:paraId="3175CD7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3―4</w:t>
            </w:r>
          </w:p>
          <w:p w14:paraId="0F57777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w:t>
            </w:r>
          </w:p>
        </w:tc>
        <w:tc>
          <w:tcPr>
            <w:tcW w:w="2211" w:type="dxa"/>
            <w:tcBorders>
              <w:top w:val="nil"/>
              <w:left w:val="nil"/>
              <w:bottom w:val="single" w:sz="8" w:space="0" w:color="auto"/>
              <w:right w:val="single" w:sz="8" w:space="0" w:color="auto"/>
            </w:tcBorders>
            <w:tcMar>
              <w:top w:w="20" w:type="dxa"/>
              <w:left w:w="85" w:type="dxa"/>
              <w:bottom w:w="0" w:type="dxa"/>
              <w:right w:w="85" w:type="dxa"/>
            </w:tcMar>
            <w:vAlign w:val="center"/>
            <w:hideMark/>
          </w:tcPr>
          <w:p w14:paraId="298EDD0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地坝：指正规成形的晒坝或院坝，非正规不成形的零星小块弃平地，不论是三合土地面或土质地面等，一律不计算补偿。</w:t>
            </w:r>
          </w:p>
        </w:tc>
      </w:tr>
      <w:tr w:rsidR="001E6E4E" w:rsidRPr="001E6E4E" w14:paraId="3C289F71" w14:textId="77777777" w:rsidTr="001E6E4E">
        <w:trPr>
          <w:jc w:val="center"/>
        </w:trPr>
        <w:tc>
          <w:tcPr>
            <w:tcW w:w="1393" w:type="dxa"/>
            <w:tcBorders>
              <w:top w:val="nil"/>
              <w:left w:val="single" w:sz="8" w:space="0" w:color="auto"/>
              <w:bottom w:val="single" w:sz="8" w:space="0" w:color="auto"/>
              <w:right w:val="single" w:sz="8" w:space="0" w:color="auto"/>
            </w:tcBorders>
            <w:vAlign w:val="center"/>
            <w:hideMark/>
          </w:tcPr>
          <w:p w14:paraId="036BA60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粪池贮水池</w:t>
            </w:r>
          </w:p>
        </w:tc>
        <w:tc>
          <w:tcPr>
            <w:tcW w:w="173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3CD5AA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条石、坚石硬打</w:t>
            </w:r>
          </w:p>
          <w:p w14:paraId="081C433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三合土、水泥</w:t>
            </w:r>
          </w:p>
          <w:p w14:paraId="3F4A65F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土</w:t>
            </w:r>
          </w:p>
        </w:tc>
        <w:tc>
          <w:tcPr>
            <w:tcW w:w="546" w:type="dxa"/>
            <w:tcBorders>
              <w:top w:val="nil"/>
              <w:left w:val="nil"/>
              <w:bottom w:val="single" w:sz="8" w:space="0" w:color="auto"/>
              <w:right w:val="single" w:sz="8" w:space="0" w:color="auto"/>
            </w:tcBorders>
            <w:tcMar>
              <w:top w:w="20" w:type="dxa"/>
              <w:left w:w="0" w:type="dxa"/>
              <w:bottom w:w="0" w:type="dxa"/>
              <w:right w:w="0" w:type="dxa"/>
            </w:tcMar>
            <w:vAlign w:val="center"/>
            <w:hideMark/>
          </w:tcPr>
          <w:p w14:paraId="2435E92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立    方    米</w:t>
            </w:r>
          </w:p>
        </w:tc>
        <w:tc>
          <w:tcPr>
            <w:tcW w:w="1308" w:type="dxa"/>
            <w:tcBorders>
              <w:top w:val="nil"/>
              <w:left w:val="nil"/>
              <w:bottom w:val="single" w:sz="8" w:space="0" w:color="auto"/>
              <w:right w:val="single" w:sz="8" w:space="0" w:color="auto"/>
            </w:tcBorders>
            <w:tcMar>
              <w:top w:w="20" w:type="dxa"/>
              <w:left w:w="57" w:type="dxa"/>
              <w:bottom w:w="0" w:type="dxa"/>
              <w:right w:w="57" w:type="dxa"/>
            </w:tcMar>
            <w:vAlign w:val="center"/>
            <w:hideMark/>
          </w:tcPr>
          <w:p w14:paraId="433D664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28―39</w:t>
            </w:r>
          </w:p>
          <w:p w14:paraId="2588F8E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9―11</w:t>
            </w:r>
          </w:p>
          <w:p w14:paraId="12C254B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4―6</w:t>
            </w:r>
          </w:p>
        </w:tc>
        <w:tc>
          <w:tcPr>
            <w:tcW w:w="1329"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439E32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22―33</w:t>
            </w:r>
          </w:p>
          <w:p w14:paraId="7BCC18B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8―10</w:t>
            </w:r>
          </w:p>
          <w:p w14:paraId="5FDE3F7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3―5</w:t>
            </w:r>
          </w:p>
        </w:tc>
        <w:tc>
          <w:tcPr>
            <w:tcW w:w="1372"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C35773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17―28</w:t>
            </w:r>
          </w:p>
          <w:p w14:paraId="5A2C7C8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7―9</w:t>
            </w:r>
          </w:p>
          <w:p w14:paraId="77B1722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2―4</w:t>
            </w:r>
          </w:p>
        </w:tc>
        <w:tc>
          <w:tcPr>
            <w:tcW w:w="2211" w:type="dxa"/>
            <w:tcBorders>
              <w:top w:val="nil"/>
              <w:left w:val="nil"/>
              <w:bottom w:val="single" w:sz="8" w:space="0" w:color="auto"/>
              <w:right w:val="single" w:sz="8" w:space="0" w:color="auto"/>
            </w:tcBorders>
            <w:tcMar>
              <w:top w:w="20" w:type="dxa"/>
              <w:left w:w="85" w:type="dxa"/>
              <w:bottom w:w="0" w:type="dxa"/>
              <w:right w:w="85" w:type="dxa"/>
            </w:tcMar>
            <w:vAlign w:val="center"/>
            <w:hideMark/>
          </w:tcPr>
          <w:p w14:paraId="6D74FD5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农民自建室内粪坑和燕窝形粪坑，一律不予补偿。已按照标准补偿的粪池、贮水池，其材料费不再补偿。</w:t>
            </w:r>
          </w:p>
        </w:tc>
      </w:tr>
      <w:tr w:rsidR="001E6E4E" w:rsidRPr="001E6E4E" w14:paraId="3E6DBA70" w14:textId="77777777" w:rsidTr="001E6E4E">
        <w:trPr>
          <w:trHeight w:val="1198"/>
          <w:jc w:val="center"/>
        </w:trPr>
        <w:tc>
          <w:tcPr>
            <w:tcW w:w="1393" w:type="dxa"/>
            <w:tcBorders>
              <w:top w:val="nil"/>
              <w:left w:val="single" w:sz="8" w:space="0" w:color="auto"/>
              <w:bottom w:val="single" w:sz="8" w:space="0" w:color="auto"/>
              <w:right w:val="single" w:sz="8" w:space="0" w:color="auto"/>
            </w:tcBorders>
            <w:vAlign w:val="center"/>
            <w:hideMark/>
          </w:tcPr>
          <w:p w14:paraId="7D7996F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水渠</w:t>
            </w:r>
          </w:p>
        </w:tc>
        <w:tc>
          <w:tcPr>
            <w:tcW w:w="173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CA1E85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条石、砖砌</w:t>
            </w:r>
          </w:p>
          <w:p w14:paraId="2A5BEED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片石（砖、三合土）</w:t>
            </w:r>
          </w:p>
        </w:tc>
        <w:tc>
          <w:tcPr>
            <w:tcW w:w="546" w:type="dxa"/>
            <w:tcBorders>
              <w:top w:val="nil"/>
              <w:left w:val="nil"/>
              <w:bottom w:val="single" w:sz="8" w:space="0" w:color="auto"/>
              <w:right w:val="single" w:sz="8" w:space="0" w:color="auto"/>
            </w:tcBorders>
            <w:tcMar>
              <w:top w:w="20" w:type="dxa"/>
              <w:left w:w="0" w:type="dxa"/>
              <w:bottom w:w="0" w:type="dxa"/>
              <w:right w:w="0" w:type="dxa"/>
            </w:tcMar>
            <w:vAlign w:val="center"/>
            <w:hideMark/>
          </w:tcPr>
          <w:p w14:paraId="23E734C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立</w:t>
            </w:r>
          </w:p>
          <w:p w14:paraId="77E1963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方</w:t>
            </w:r>
          </w:p>
          <w:p w14:paraId="244D35A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米</w:t>
            </w:r>
          </w:p>
        </w:tc>
        <w:tc>
          <w:tcPr>
            <w:tcW w:w="1308" w:type="dxa"/>
            <w:tcBorders>
              <w:top w:val="nil"/>
              <w:left w:val="nil"/>
              <w:bottom w:val="single" w:sz="8" w:space="0" w:color="auto"/>
              <w:right w:val="single" w:sz="8" w:space="0" w:color="auto"/>
            </w:tcBorders>
            <w:tcMar>
              <w:top w:w="20" w:type="dxa"/>
              <w:left w:w="57" w:type="dxa"/>
              <w:bottom w:w="0" w:type="dxa"/>
              <w:right w:w="57" w:type="dxa"/>
            </w:tcMar>
            <w:vAlign w:val="center"/>
            <w:hideMark/>
          </w:tcPr>
          <w:p w14:paraId="410FB71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44―55</w:t>
            </w:r>
          </w:p>
          <w:p w14:paraId="12F0818B"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2FA6793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22―28</w:t>
            </w:r>
          </w:p>
        </w:tc>
        <w:tc>
          <w:tcPr>
            <w:tcW w:w="1329"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084933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33―44</w:t>
            </w:r>
          </w:p>
          <w:p w14:paraId="191057D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p w14:paraId="2307533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17―22</w:t>
            </w:r>
          </w:p>
        </w:tc>
        <w:tc>
          <w:tcPr>
            <w:tcW w:w="1372"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6B10129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27.5―38.5</w:t>
            </w:r>
          </w:p>
          <w:p w14:paraId="62A6DC4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 </w:t>
            </w:r>
          </w:p>
          <w:p w14:paraId="365CDE4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11―17</w:t>
            </w:r>
          </w:p>
        </w:tc>
        <w:tc>
          <w:tcPr>
            <w:tcW w:w="2211" w:type="dxa"/>
            <w:tcBorders>
              <w:top w:val="nil"/>
              <w:left w:val="nil"/>
              <w:bottom w:val="single" w:sz="8" w:space="0" w:color="auto"/>
              <w:right w:val="single" w:sz="8" w:space="0" w:color="auto"/>
            </w:tcBorders>
            <w:tcMar>
              <w:top w:w="20" w:type="dxa"/>
              <w:left w:w="85" w:type="dxa"/>
              <w:bottom w:w="0" w:type="dxa"/>
              <w:right w:w="85" w:type="dxa"/>
            </w:tcMar>
            <w:vAlign w:val="center"/>
            <w:hideMark/>
          </w:tcPr>
          <w:p w14:paraId="23C7AE1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lastRenderedPageBreak/>
              <w:t>指村社人工砌筑的专用水渠。</w:t>
            </w:r>
          </w:p>
        </w:tc>
      </w:tr>
      <w:tr w:rsidR="001E6E4E" w:rsidRPr="001E6E4E" w14:paraId="1658EC74" w14:textId="77777777" w:rsidTr="001E6E4E">
        <w:trPr>
          <w:cantSplit/>
          <w:trHeight w:val="1170"/>
          <w:jc w:val="center"/>
        </w:trPr>
        <w:tc>
          <w:tcPr>
            <w:tcW w:w="1393" w:type="dxa"/>
            <w:tcBorders>
              <w:top w:val="nil"/>
              <w:left w:val="single" w:sz="8" w:space="0" w:color="auto"/>
              <w:bottom w:val="single" w:sz="8" w:space="0" w:color="auto"/>
              <w:right w:val="single" w:sz="8" w:space="0" w:color="auto"/>
            </w:tcBorders>
            <w:vAlign w:val="center"/>
            <w:hideMark/>
          </w:tcPr>
          <w:p w14:paraId="1296229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电杆</w:t>
            </w:r>
          </w:p>
        </w:tc>
        <w:tc>
          <w:tcPr>
            <w:tcW w:w="173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4BAEFA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9米以上圆电杆</w:t>
            </w:r>
          </w:p>
          <w:p w14:paraId="32879A0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水泥方电杆（含9米以下圆电杆）</w:t>
            </w:r>
          </w:p>
        </w:tc>
        <w:tc>
          <w:tcPr>
            <w:tcW w:w="546" w:type="dxa"/>
            <w:tcBorders>
              <w:top w:val="nil"/>
              <w:left w:val="nil"/>
              <w:bottom w:val="single" w:sz="8" w:space="0" w:color="auto"/>
              <w:right w:val="single" w:sz="8" w:space="0" w:color="auto"/>
            </w:tcBorders>
            <w:tcMar>
              <w:top w:w="20" w:type="dxa"/>
              <w:left w:w="0" w:type="dxa"/>
              <w:bottom w:w="0" w:type="dxa"/>
              <w:right w:w="0" w:type="dxa"/>
            </w:tcMar>
            <w:vAlign w:val="center"/>
            <w:hideMark/>
          </w:tcPr>
          <w:p w14:paraId="172BD9C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根</w:t>
            </w:r>
          </w:p>
          <w:p w14:paraId="084E70B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根</w:t>
            </w:r>
          </w:p>
        </w:tc>
        <w:tc>
          <w:tcPr>
            <w:tcW w:w="1308" w:type="dxa"/>
            <w:tcBorders>
              <w:top w:val="nil"/>
              <w:left w:val="nil"/>
              <w:bottom w:val="single" w:sz="8" w:space="0" w:color="auto"/>
              <w:right w:val="single" w:sz="8" w:space="0" w:color="auto"/>
            </w:tcBorders>
            <w:tcMar>
              <w:top w:w="20" w:type="dxa"/>
              <w:left w:w="57" w:type="dxa"/>
              <w:bottom w:w="0" w:type="dxa"/>
              <w:right w:w="57" w:type="dxa"/>
            </w:tcMar>
            <w:vAlign w:val="center"/>
            <w:hideMark/>
          </w:tcPr>
          <w:p w14:paraId="4447435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88―99</w:t>
            </w:r>
          </w:p>
          <w:p w14:paraId="7CEF7483"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44―55</w:t>
            </w:r>
          </w:p>
        </w:tc>
        <w:tc>
          <w:tcPr>
            <w:tcW w:w="1329"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955B4DD"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83―94</w:t>
            </w:r>
          </w:p>
          <w:p w14:paraId="38082BB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39―50</w:t>
            </w:r>
          </w:p>
        </w:tc>
        <w:tc>
          <w:tcPr>
            <w:tcW w:w="1372"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C821CD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77―88</w:t>
            </w:r>
          </w:p>
          <w:p w14:paraId="16994CA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33―44</w:t>
            </w:r>
          </w:p>
        </w:tc>
        <w:tc>
          <w:tcPr>
            <w:tcW w:w="2211" w:type="dxa"/>
            <w:vMerge w:val="restart"/>
            <w:tcBorders>
              <w:top w:val="nil"/>
              <w:left w:val="nil"/>
              <w:bottom w:val="single" w:sz="8" w:space="0" w:color="auto"/>
              <w:right w:val="single" w:sz="8" w:space="0" w:color="auto"/>
            </w:tcBorders>
            <w:tcMar>
              <w:top w:w="20" w:type="dxa"/>
              <w:left w:w="85" w:type="dxa"/>
              <w:bottom w:w="0" w:type="dxa"/>
              <w:right w:w="85" w:type="dxa"/>
            </w:tcMar>
            <w:vAlign w:val="center"/>
            <w:hideMark/>
          </w:tcPr>
          <w:p w14:paraId="121DA53E"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电杆、电线指乡镇以下集体、个人投资的。</w:t>
            </w:r>
          </w:p>
        </w:tc>
      </w:tr>
      <w:tr w:rsidR="001E6E4E" w:rsidRPr="001E6E4E" w14:paraId="33C642E8" w14:textId="77777777" w:rsidTr="001E6E4E">
        <w:trPr>
          <w:cantSplit/>
          <w:trHeight w:val="720"/>
          <w:jc w:val="center"/>
        </w:trPr>
        <w:tc>
          <w:tcPr>
            <w:tcW w:w="1393" w:type="dxa"/>
            <w:tcBorders>
              <w:top w:val="nil"/>
              <w:left w:val="single" w:sz="8" w:space="0" w:color="auto"/>
              <w:bottom w:val="single" w:sz="8" w:space="0" w:color="auto"/>
              <w:right w:val="single" w:sz="8" w:space="0" w:color="auto"/>
            </w:tcBorders>
            <w:vAlign w:val="center"/>
            <w:hideMark/>
          </w:tcPr>
          <w:p w14:paraId="6C73E91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电线</w:t>
            </w:r>
          </w:p>
        </w:tc>
        <w:tc>
          <w:tcPr>
            <w:tcW w:w="173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5C1239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室外照明电线</w:t>
            </w:r>
          </w:p>
          <w:p w14:paraId="4D7F3FC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动力电线</w:t>
            </w:r>
          </w:p>
        </w:tc>
        <w:tc>
          <w:tcPr>
            <w:tcW w:w="546" w:type="dxa"/>
            <w:tcBorders>
              <w:top w:val="nil"/>
              <w:left w:val="nil"/>
              <w:bottom w:val="single" w:sz="8" w:space="0" w:color="auto"/>
              <w:right w:val="single" w:sz="8" w:space="0" w:color="auto"/>
            </w:tcBorders>
            <w:tcMar>
              <w:top w:w="20" w:type="dxa"/>
              <w:left w:w="0" w:type="dxa"/>
              <w:bottom w:w="0" w:type="dxa"/>
              <w:right w:w="0" w:type="dxa"/>
            </w:tcMar>
            <w:vAlign w:val="center"/>
            <w:hideMark/>
          </w:tcPr>
          <w:p w14:paraId="25BEB30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米</w:t>
            </w:r>
          </w:p>
          <w:p w14:paraId="1FE6BF1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米</w:t>
            </w:r>
          </w:p>
        </w:tc>
        <w:tc>
          <w:tcPr>
            <w:tcW w:w="1308" w:type="dxa"/>
            <w:tcBorders>
              <w:top w:val="nil"/>
              <w:left w:val="nil"/>
              <w:bottom w:val="single" w:sz="8" w:space="0" w:color="auto"/>
              <w:right w:val="single" w:sz="8" w:space="0" w:color="auto"/>
            </w:tcBorders>
            <w:tcMar>
              <w:top w:w="20" w:type="dxa"/>
              <w:left w:w="57" w:type="dxa"/>
              <w:bottom w:w="0" w:type="dxa"/>
              <w:right w:w="57" w:type="dxa"/>
            </w:tcMar>
            <w:vAlign w:val="center"/>
            <w:hideMark/>
          </w:tcPr>
          <w:p w14:paraId="723D2A32"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w:t>
            </w:r>
          </w:p>
          <w:p w14:paraId="2F88A86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w:t>
            </w:r>
          </w:p>
        </w:tc>
        <w:tc>
          <w:tcPr>
            <w:tcW w:w="1329"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28B0D14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w:t>
            </w:r>
          </w:p>
          <w:p w14:paraId="22597F8A"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w:t>
            </w:r>
          </w:p>
        </w:tc>
        <w:tc>
          <w:tcPr>
            <w:tcW w:w="1372"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5E7E967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w:t>
            </w:r>
          </w:p>
          <w:p w14:paraId="395E4791"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w:t>
            </w:r>
          </w:p>
        </w:tc>
        <w:tc>
          <w:tcPr>
            <w:tcW w:w="0" w:type="auto"/>
            <w:vMerge/>
            <w:tcBorders>
              <w:top w:val="nil"/>
              <w:left w:val="nil"/>
              <w:bottom w:val="single" w:sz="8" w:space="0" w:color="auto"/>
              <w:right w:val="single" w:sz="8" w:space="0" w:color="auto"/>
            </w:tcBorders>
            <w:vAlign w:val="center"/>
            <w:hideMark/>
          </w:tcPr>
          <w:p w14:paraId="70EC4955" w14:textId="77777777" w:rsidR="001E6E4E" w:rsidRPr="001E6E4E" w:rsidRDefault="001E6E4E" w:rsidP="001E6E4E">
            <w:pPr>
              <w:widowControl/>
              <w:spacing w:line="390" w:lineRule="atLeast"/>
              <w:jc w:val="center"/>
              <w:rPr>
                <w:rFonts w:ascii="微软雅黑" w:eastAsia="微软雅黑" w:hAnsi="微软雅黑" w:cs="宋体"/>
                <w:color w:val="333333"/>
                <w:kern w:val="0"/>
                <w:sz w:val="24"/>
                <w:szCs w:val="24"/>
              </w:rPr>
            </w:pPr>
          </w:p>
        </w:tc>
      </w:tr>
      <w:tr w:rsidR="001E6E4E" w:rsidRPr="001E6E4E" w14:paraId="6BE64540" w14:textId="77777777" w:rsidTr="001E6E4E">
        <w:trPr>
          <w:trHeight w:val="430"/>
          <w:jc w:val="center"/>
        </w:trPr>
        <w:tc>
          <w:tcPr>
            <w:tcW w:w="1393" w:type="dxa"/>
            <w:tcBorders>
              <w:top w:val="nil"/>
              <w:left w:val="single" w:sz="8" w:space="0" w:color="auto"/>
              <w:bottom w:val="single" w:sz="8" w:space="0" w:color="auto"/>
              <w:right w:val="single" w:sz="8" w:space="0" w:color="auto"/>
            </w:tcBorders>
            <w:vAlign w:val="center"/>
            <w:hideMark/>
          </w:tcPr>
          <w:p w14:paraId="5801900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水管</w:t>
            </w:r>
          </w:p>
        </w:tc>
        <w:tc>
          <w:tcPr>
            <w:tcW w:w="173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EFF3CE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室外饮水管</w:t>
            </w:r>
          </w:p>
        </w:tc>
        <w:tc>
          <w:tcPr>
            <w:tcW w:w="546" w:type="dxa"/>
            <w:tcBorders>
              <w:top w:val="nil"/>
              <w:left w:val="nil"/>
              <w:bottom w:val="single" w:sz="8" w:space="0" w:color="auto"/>
              <w:right w:val="single" w:sz="8" w:space="0" w:color="auto"/>
            </w:tcBorders>
            <w:tcMar>
              <w:top w:w="20" w:type="dxa"/>
              <w:left w:w="0" w:type="dxa"/>
              <w:bottom w:w="0" w:type="dxa"/>
              <w:right w:w="0" w:type="dxa"/>
            </w:tcMar>
            <w:vAlign w:val="center"/>
            <w:hideMark/>
          </w:tcPr>
          <w:p w14:paraId="30D03406"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米</w:t>
            </w:r>
          </w:p>
        </w:tc>
        <w:tc>
          <w:tcPr>
            <w:tcW w:w="1308" w:type="dxa"/>
            <w:tcBorders>
              <w:top w:val="nil"/>
              <w:left w:val="nil"/>
              <w:bottom w:val="single" w:sz="8" w:space="0" w:color="auto"/>
              <w:right w:val="single" w:sz="8" w:space="0" w:color="auto"/>
            </w:tcBorders>
            <w:tcMar>
              <w:top w:w="20" w:type="dxa"/>
              <w:left w:w="57" w:type="dxa"/>
              <w:bottom w:w="0" w:type="dxa"/>
              <w:right w:w="57" w:type="dxa"/>
            </w:tcMar>
            <w:vAlign w:val="center"/>
            <w:hideMark/>
          </w:tcPr>
          <w:p w14:paraId="3E68964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2.5</w:t>
            </w:r>
          </w:p>
        </w:tc>
        <w:tc>
          <w:tcPr>
            <w:tcW w:w="1329"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D5B1D28"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2.5</w:t>
            </w:r>
          </w:p>
        </w:tc>
        <w:tc>
          <w:tcPr>
            <w:tcW w:w="1372"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3B7A53CF"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2.5</w:t>
            </w:r>
          </w:p>
        </w:tc>
        <w:tc>
          <w:tcPr>
            <w:tcW w:w="2211" w:type="dxa"/>
            <w:tcBorders>
              <w:top w:val="nil"/>
              <w:left w:val="nil"/>
              <w:bottom w:val="single" w:sz="8" w:space="0" w:color="auto"/>
              <w:right w:val="single" w:sz="8" w:space="0" w:color="auto"/>
            </w:tcBorders>
            <w:tcMar>
              <w:top w:w="20" w:type="dxa"/>
              <w:left w:w="85" w:type="dxa"/>
              <w:bottom w:w="0" w:type="dxa"/>
              <w:right w:w="85" w:type="dxa"/>
            </w:tcMar>
            <w:vAlign w:val="center"/>
            <w:hideMark/>
          </w:tcPr>
          <w:p w14:paraId="5EEE0297"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不含市政管网。</w:t>
            </w:r>
          </w:p>
        </w:tc>
      </w:tr>
      <w:tr w:rsidR="001E6E4E" w:rsidRPr="001E6E4E" w14:paraId="0A1881A8" w14:textId="77777777" w:rsidTr="001E6E4E">
        <w:trPr>
          <w:trHeight w:val="486"/>
          <w:jc w:val="center"/>
        </w:trPr>
        <w:tc>
          <w:tcPr>
            <w:tcW w:w="1393" w:type="dxa"/>
            <w:tcBorders>
              <w:top w:val="nil"/>
              <w:left w:val="single" w:sz="8" w:space="0" w:color="auto"/>
              <w:bottom w:val="single" w:sz="8" w:space="0" w:color="auto"/>
              <w:right w:val="single" w:sz="8" w:space="0" w:color="auto"/>
            </w:tcBorders>
            <w:vAlign w:val="center"/>
            <w:hideMark/>
          </w:tcPr>
          <w:p w14:paraId="7BFBA5C0"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钢架大棚</w:t>
            </w:r>
          </w:p>
        </w:tc>
        <w:tc>
          <w:tcPr>
            <w:tcW w:w="1734"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012C08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钢架薄膜</w:t>
            </w:r>
          </w:p>
        </w:tc>
        <w:tc>
          <w:tcPr>
            <w:tcW w:w="546" w:type="dxa"/>
            <w:tcBorders>
              <w:top w:val="nil"/>
              <w:left w:val="nil"/>
              <w:bottom w:val="single" w:sz="8" w:space="0" w:color="auto"/>
              <w:right w:val="single" w:sz="8" w:space="0" w:color="auto"/>
            </w:tcBorders>
            <w:tcMar>
              <w:top w:w="20" w:type="dxa"/>
              <w:left w:w="0" w:type="dxa"/>
              <w:bottom w:w="0" w:type="dxa"/>
              <w:right w:w="0" w:type="dxa"/>
            </w:tcMar>
            <w:vAlign w:val="center"/>
            <w:hideMark/>
          </w:tcPr>
          <w:p w14:paraId="6A716FD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亩</w:t>
            </w:r>
          </w:p>
        </w:tc>
        <w:tc>
          <w:tcPr>
            <w:tcW w:w="1308" w:type="dxa"/>
            <w:tcBorders>
              <w:top w:val="nil"/>
              <w:left w:val="nil"/>
              <w:bottom w:val="single" w:sz="8" w:space="0" w:color="auto"/>
              <w:right w:val="single" w:sz="8" w:space="0" w:color="auto"/>
            </w:tcBorders>
            <w:tcMar>
              <w:top w:w="20" w:type="dxa"/>
              <w:left w:w="57" w:type="dxa"/>
              <w:bottom w:w="0" w:type="dxa"/>
              <w:right w:w="57" w:type="dxa"/>
            </w:tcMar>
            <w:vAlign w:val="center"/>
            <w:hideMark/>
          </w:tcPr>
          <w:p w14:paraId="1CDC2855"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3300―3850</w:t>
            </w:r>
          </w:p>
        </w:tc>
        <w:tc>
          <w:tcPr>
            <w:tcW w:w="1329"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503FFD9"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2750―3300</w:t>
            </w:r>
          </w:p>
        </w:tc>
        <w:tc>
          <w:tcPr>
            <w:tcW w:w="1372"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457AFFCC"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2200―2750</w:t>
            </w:r>
          </w:p>
        </w:tc>
        <w:tc>
          <w:tcPr>
            <w:tcW w:w="2211" w:type="dxa"/>
            <w:tcBorders>
              <w:top w:val="nil"/>
              <w:left w:val="nil"/>
              <w:bottom w:val="single" w:sz="8" w:space="0" w:color="auto"/>
              <w:right w:val="single" w:sz="8" w:space="0" w:color="auto"/>
            </w:tcBorders>
            <w:tcMar>
              <w:top w:w="20" w:type="dxa"/>
              <w:left w:w="85" w:type="dxa"/>
              <w:bottom w:w="0" w:type="dxa"/>
              <w:right w:w="85" w:type="dxa"/>
            </w:tcMar>
            <w:vAlign w:val="center"/>
            <w:hideMark/>
          </w:tcPr>
          <w:p w14:paraId="1AB41864" w14:textId="77777777" w:rsidR="001E6E4E" w:rsidRPr="001E6E4E" w:rsidRDefault="001E6E4E" w:rsidP="001E6E4E">
            <w:pPr>
              <w:widowControl/>
              <w:spacing w:after="300" w:line="390" w:lineRule="atLeast"/>
              <w:jc w:val="center"/>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w:t>
            </w:r>
          </w:p>
        </w:tc>
      </w:tr>
    </w:tbl>
    <w:p w14:paraId="6932CEE3"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说明：1．经补偿后的原构筑物由实施征地单位处置。</w:t>
      </w:r>
    </w:p>
    <w:p w14:paraId="5D37D7E5" w14:textId="77777777" w:rsidR="001E6E4E" w:rsidRPr="001E6E4E" w:rsidRDefault="001E6E4E" w:rsidP="001E6E4E">
      <w:pPr>
        <w:widowControl/>
        <w:shd w:val="clear" w:color="auto" w:fill="FFFFFF"/>
        <w:spacing w:after="300" w:line="480" w:lineRule="auto"/>
        <w:ind w:firstLine="480"/>
        <w:jc w:val="left"/>
        <w:rPr>
          <w:rFonts w:ascii="微软雅黑" w:eastAsia="微软雅黑" w:hAnsi="微软雅黑" w:cs="宋体" w:hint="eastAsia"/>
          <w:color w:val="333333"/>
          <w:kern w:val="0"/>
          <w:sz w:val="24"/>
          <w:szCs w:val="24"/>
        </w:rPr>
      </w:pPr>
      <w:r w:rsidRPr="001E6E4E">
        <w:rPr>
          <w:rFonts w:ascii="宋体" w:eastAsia="宋体" w:hAnsi="宋体" w:cs="宋体" w:hint="eastAsia"/>
          <w:color w:val="333333"/>
          <w:kern w:val="0"/>
          <w:sz w:val="24"/>
          <w:szCs w:val="24"/>
        </w:rPr>
        <w:t>      2．正常使用的沼气池每立方米按照粪池补偿标准增加10元计算。</w:t>
      </w:r>
    </w:p>
    <w:p w14:paraId="35CFEEC9" w14:textId="77777777" w:rsidR="00A03DAF" w:rsidRDefault="001E6E4E">
      <w:bookmarkStart w:id="0" w:name="_GoBack"/>
      <w:bookmarkEnd w:id="0"/>
    </w:p>
    <w:sectPr w:rsidR="00A03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D7"/>
    <w:rsid w:val="00082BD7"/>
    <w:rsid w:val="001E6E4E"/>
    <w:rsid w:val="003723E1"/>
    <w:rsid w:val="00D34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21EA7-66D6-4232-8EFC-3C1219E2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6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224002">
      <w:bodyDiv w:val="1"/>
      <w:marLeft w:val="0"/>
      <w:marRight w:val="0"/>
      <w:marTop w:val="0"/>
      <w:marBottom w:val="0"/>
      <w:divBdr>
        <w:top w:val="none" w:sz="0" w:space="0" w:color="auto"/>
        <w:left w:val="none" w:sz="0" w:space="0" w:color="auto"/>
        <w:bottom w:val="none" w:sz="0" w:space="0" w:color="auto"/>
        <w:right w:val="none" w:sz="0" w:space="0" w:color="auto"/>
      </w:divBdr>
      <w:divsChild>
        <w:div w:id="907150975">
          <w:marLeft w:val="0"/>
          <w:marRight w:val="0"/>
          <w:marTop w:val="0"/>
          <w:marBottom w:val="0"/>
          <w:divBdr>
            <w:top w:val="none" w:sz="0" w:space="0" w:color="auto"/>
            <w:left w:val="none" w:sz="0" w:space="0" w:color="auto"/>
            <w:bottom w:val="none" w:sz="0" w:space="0" w:color="auto"/>
            <w:right w:val="none" w:sz="0" w:space="0" w:color="auto"/>
          </w:divBdr>
          <w:divsChild>
            <w:div w:id="1471749403">
              <w:marLeft w:val="0"/>
              <w:marRight w:val="0"/>
              <w:marTop w:val="240"/>
              <w:marBottom w:val="0"/>
              <w:divBdr>
                <w:top w:val="single" w:sz="6" w:space="0" w:color="BFBFBF"/>
                <w:left w:val="single" w:sz="6" w:space="0" w:color="BFBFBF"/>
                <w:bottom w:val="single" w:sz="6" w:space="0" w:color="BFBFBF"/>
                <w:right w:val="single" w:sz="6" w:space="0" w:color="BFBFBF"/>
              </w:divBdr>
              <w:divsChild>
                <w:div w:id="1565481132">
                  <w:marLeft w:val="0"/>
                  <w:marRight w:val="0"/>
                  <w:marTop w:val="0"/>
                  <w:marBottom w:val="0"/>
                  <w:divBdr>
                    <w:top w:val="none" w:sz="0" w:space="0" w:color="auto"/>
                    <w:left w:val="none" w:sz="0" w:space="0" w:color="auto"/>
                    <w:bottom w:val="none" w:sz="0" w:space="0" w:color="auto"/>
                    <w:right w:val="none" w:sz="0" w:space="0" w:color="auto"/>
                  </w:divBdr>
                  <w:divsChild>
                    <w:div w:id="1764298055">
                      <w:marLeft w:val="0"/>
                      <w:marRight w:val="0"/>
                      <w:marTop w:val="375"/>
                      <w:marBottom w:val="0"/>
                      <w:divBdr>
                        <w:top w:val="none" w:sz="0" w:space="0" w:color="auto"/>
                        <w:left w:val="none" w:sz="0" w:space="0" w:color="auto"/>
                        <w:bottom w:val="none" w:sz="0" w:space="0" w:color="auto"/>
                        <w:right w:val="none" w:sz="0" w:space="0" w:color="auto"/>
                      </w:divBdr>
                      <w:divsChild>
                        <w:div w:id="1206599507">
                          <w:marLeft w:val="0"/>
                          <w:marRight w:val="0"/>
                          <w:marTop w:val="0"/>
                          <w:marBottom w:val="0"/>
                          <w:divBdr>
                            <w:top w:val="none" w:sz="0" w:space="0" w:color="auto"/>
                            <w:left w:val="none" w:sz="0" w:space="0" w:color="auto"/>
                            <w:bottom w:val="none" w:sz="0" w:space="0" w:color="auto"/>
                            <w:right w:val="none" w:sz="0" w:space="0" w:color="auto"/>
                          </w:divBdr>
                          <w:divsChild>
                            <w:div w:id="1397967960">
                              <w:marLeft w:val="0"/>
                              <w:marRight w:val="0"/>
                              <w:marTop w:val="0"/>
                              <w:marBottom w:val="0"/>
                              <w:divBdr>
                                <w:top w:val="single" w:sz="6" w:space="0" w:color="F8F8F8"/>
                                <w:left w:val="single" w:sz="6" w:space="0" w:color="F8F8F8"/>
                                <w:bottom w:val="single" w:sz="6" w:space="0" w:color="F8F8F8"/>
                                <w:right w:val="single" w:sz="6" w:space="0" w:color="F8F8F8"/>
                              </w:divBdr>
                            </w:div>
                            <w:div w:id="808980630">
                              <w:marLeft w:val="0"/>
                              <w:marRight w:val="0"/>
                              <w:marTop w:val="0"/>
                              <w:marBottom w:val="0"/>
                              <w:divBdr>
                                <w:top w:val="single" w:sz="6" w:space="0" w:color="F8F8F8"/>
                                <w:left w:val="single" w:sz="6" w:space="0" w:color="F8F8F8"/>
                                <w:bottom w:val="single" w:sz="6" w:space="0" w:color="F8F8F8"/>
                                <w:right w:val="single" w:sz="6" w:space="0" w:color="F8F8F8"/>
                              </w:divBdr>
                            </w:div>
                            <w:div w:id="405036027">
                              <w:marLeft w:val="0"/>
                              <w:marRight w:val="0"/>
                              <w:marTop w:val="0"/>
                              <w:marBottom w:val="0"/>
                              <w:divBdr>
                                <w:top w:val="single" w:sz="6" w:space="0" w:color="F8F8F8"/>
                                <w:left w:val="single" w:sz="6" w:space="0" w:color="F8F8F8"/>
                                <w:bottom w:val="single" w:sz="6" w:space="0" w:color="F8F8F8"/>
                                <w:right w:val="single" w:sz="6" w:space="0" w:color="F8F8F8"/>
                              </w:divBdr>
                            </w:div>
                            <w:div w:id="1734625080">
                              <w:marLeft w:val="0"/>
                              <w:marRight w:val="0"/>
                              <w:marTop w:val="0"/>
                              <w:marBottom w:val="0"/>
                              <w:divBdr>
                                <w:top w:val="single" w:sz="6" w:space="0" w:color="F8F8F8"/>
                                <w:left w:val="single" w:sz="6" w:space="0" w:color="F8F8F8"/>
                                <w:bottom w:val="single" w:sz="6" w:space="0" w:color="F8F8F8"/>
                                <w:right w:val="single" w:sz="6" w:space="0" w:color="F8F8F8"/>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2019-07-02T11:29:00Z</dcterms:created>
  <dcterms:modified xsi:type="dcterms:W3CDTF">2019-07-02T11:29:00Z</dcterms:modified>
</cp:coreProperties>
</file>