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424B0" w14:textId="77777777" w:rsidR="00091AFB" w:rsidRDefault="00091AFB" w:rsidP="00091AFB">
      <w:pPr>
        <w:pStyle w:val="a3"/>
        <w:spacing w:before="330" w:beforeAutospacing="0" w:after="330" w:afterAutospacing="0" w:line="480" w:lineRule="atLeast"/>
        <w:jc w:val="center"/>
        <w:rPr>
          <w:rFonts w:ascii="normal Arial" w:hAnsi="normal Arial"/>
          <w:b/>
          <w:bCs/>
          <w:color w:val="000000"/>
          <w:sz w:val="36"/>
          <w:szCs w:val="36"/>
        </w:rPr>
      </w:pPr>
      <w:bookmarkStart w:id="0" w:name="_GoBack"/>
      <w:r>
        <w:rPr>
          <w:rFonts w:ascii="normal Arial" w:hAnsi="normal Arial"/>
          <w:b/>
          <w:bCs/>
          <w:color w:val="000000"/>
          <w:sz w:val="36"/>
          <w:szCs w:val="36"/>
        </w:rPr>
        <w:t>重庆市人民政府关于高速公路征地拆迁有关政策的通知</w:t>
      </w:r>
    </w:p>
    <w:bookmarkEnd w:id="0"/>
    <w:p w14:paraId="2AE6754F" w14:textId="29A29B7F" w:rsidR="00091AFB" w:rsidRDefault="00091AFB" w:rsidP="00091AFB">
      <w:pPr>
        <w:pStyle w:val="a3"/>
        <w:spacing w:before="330" w:beforeAutospacing="0" w:after="330" w:afterAutospacing="0" w:line="480" w:lineRule="atLeast"/>
        <w:rPr>
          <w:rFonts w:ascii="&amp;quot" w:hAnsi="&amp;quot"/>
          <w:color w:val="333333"/>
        </w:rPr>
      </w:pPr>
      <w:r>
        <w:rPr>
          <w:rFonts w:ascii="&amp;quot" w:hAnsi="&amp;quot"/>
          <w:color w:val="333333"/>
        </w:rPr>
        <w:t>各区县人民政府，市政府有关部门：</w:t>
      </w:r>
    </w:p>
    <w:p w14:paraId="662F26AC" w14:textId="77777777" w:rsidR="00091AFB" w:rsidRDefault="00091AFB" w:rsidP="00091AFB">
      <w:pPr>
        <w:pStyle w:val="a3"/>
        <w:spacing w:before="330" w:beforeAutospacing="0" w:after="330" w:afterAutospacing="0" w:line="480" w:lineRule="atLeast"/>
        <w:rPr>
          <w:rFonts w:ascii="&amp;quot" w:hAnsi="&amp;quot"/>
          <w:color w:val="333333"/>
        </w:rPr>
      </w:pPr>
      <w:r>
        <w:rPr>
          <w:rFonts w:ascii="&amp;quot" w:hAnsi="&amp;quot"/>
          <w:color w:val="333333"/>
        </w:rPr>
        <w:t xml:space="preserve">　　高速公路是重要的交通基础设施，对改变地区交通条件、改善投资环境、促进区域经济发展具有十分重要的意义。</w:t>
      </w:r>
      <w:r>
        <w:rPr>
          <w:rFonts w:ascii="&amp;quot" w:hAnsi="&amp;quot"/>
          <w:color w:val="333333"/>
        </w:rPr>
        <w:t>“</w:t>
      </w:r>
      <w:r>
        <w:rPr>
          <w:rFonts w:ascii="&amp;quot" w:hAnsi="&amp;quot"/>
          <w:color w:val="333333"/>
        </w:rPr>
        <w:t>十一五</w:t>
      </w:r>
      <w:r>
        <w:rPr>
          <w:rFonts w:ascii="&amp;quot" w:hAnsi="&amp;quot"/>
          <w:color w:val="333333"/>
        </w:rPr>
        <w:t>”</w:t>
      </w:r>
      <w:r>
        <w:rPr>
          <w:rFonts w:ascii="&amp;quot" w:hAnsi="&amp;quot"/>
          <w:color w:val="333333"/>
        </w:rPr>
        <w:t>期间，我市将进一步加快高速公路建设步伐，并实现建成</w:t>
      </w:r>
      <w:r>
        <w:rPr>
          <w:rFonts w:ascii="&amp;quot" w:hAnsi="&amp;quot"/>
          <w:color w:val="333333"/>
        </w:rPr>
        <w:t>2000</w:t>
      </w:r>
      <w:r>
        <w:rPr>
          <w:rFonts w:ascii="&amp;quot" w:hAnsi="&amp;quot"/>
          <w:color w:val="333333"/>
        </w:rPr>
        <w:t>公里高速公路的目标。为支持高速公路建设，现将高速公路征地拆迁有关政策通知如下：</w:t>
      </w:r>
    </w:p>
    <w:p w14:paraId="39EB7F8F" w14:textId="77777777" w:rsidR="00091AFB" w:rsidRDefault="00091AFB" w:rsidP="00091AFB">
      <w:pPr>
        <w:pStyle w:val="a3"/>
        <w:spacing w:before="330" w:beforeAutospacing="0" w:after="330" w:afterAutospacing="0" w:line="480" w:lineRule="atLeast"/>
        <w:rPr>
          <w:rFonts w:ascii="&amp;quot" w:hAnsi="&amp;quot"/>
          <w:color w:val="333333"/>
        </w:rPr>
      </w:pPr>
      <w:r>
        <w:rPr>
          <w:rFonts w:ascii="&amp;quot" w:hAnsi="&amp;quot"/>
          <w:color w:val="333333"/>
        </w:rPr>
        <w:t xml:space="preserve">　　一、高速公路征地工作继续由区县人民政府负责，征地补偿安置工作由区县土地行政主管部门依法组织实施。涉及新旧政策的平稳过渡工作和被征地群众的稳定工作由区县人民政府具体负责，国土、交通部门及高发公司积极配合做好稳定工作。</w:t>
      </w:r>
    </w:p>
    <w:p w14:paraId="1A895A15" w14:textId="77777777" w:rsidR="00091AFB" w:rsidRDefault="00091AFB" w:rsidP="00091AFB">
      <w:pPr>
        <w:pStyle w:val="a3"/>
        <w:spacing w:before="330" w:beforeAutospacing="0" w:after="330" w:afterAutospacing="0" w:line="480" w:lineRule="atLeast"/>
        <w:rPr>
          <w:rFonts w:ascii="&amp;quot" w:hAnsi="&amp;quot"/>
          <w:color w:val="333333"/>
        </w:rPr>
      </w:pPr>
      <w:r>
        <w:rPr>
          <w:rFonts w:ascii="&amp;quot" w:hAnsi="&amp;quot"/>
          <w:color w:val="333333"/>
        </w:rPr>
        <w:t xml:space="preserve">　　二、高速公路征地工作，主城区应严格</w:t>
      </w:r>
      <w:proofErr w:type="gramStart"/>
      <w:r>
        <w:rPr>
          <w:rFonts w:ascii="&amp;quot" w:hAnsi="&amp;quot"/>
          <w:color w:val="333333"/>
        </w:rPr>
        <w:t>按照渝府发</w:t>
      </w:r>
      <w:proofErr w:type="gramEnd"/>
      <w:r>
        <w:rPr>
          <w:rFonts w:ascii="&amp;quot" w:hAnsi="&amp;quot"/>
          <w:color w:val="333333"/>
        </w:rPr>
        <w:t>[2005]67</w:t>
      </w:r>
      <w:r>
        <w:rPr>
          <w:rFonts w:ascii="&amp;quot" w:hAnsi="&amp;quot"/>
          <w:color w:val="333333"/>
        </w:rPr>
        <w:t>号文件执行，主城区以外的区县</w:t>
      </w:r>
      <w:proofErr w:type="gramStart"/>
      <w:r>
        <w:rPr>
          <w:rFonts w:ascii="&amp;quot" w:hAnsi="&amp;quot"/>
          <w:color w:val="333333"/>
        </w:rPr>
        <w:t>按照渝府发</w:t>
      </w:r>
      <w:proofErr w:type="gramEnd"/>
      <w:r>
        <w:rPr>
          <w:rFonts w:ascii="&amp;quot" w:hAnsi="&amp;quot"/>
          <w:color w:val="333333"/>
        </w:rPr>
        <w:t>[2005]67</w:t>
      </w:r>
      <w:r>
        <w:rPr>
          <w:rFonts w:ascii="&amp;quot" w:hAnsi="&amp;quot"/>
          <w:color w:val="333333"/>
        </w:rPr>
        <w:t>号文件规定的原则制定配套政策执行。征地补偿标准调整时间以</w:t>
      </w:r>
      <w:r>
        <w:rPr>
          <w:rFonts w:ascii="&amp;quot" w:hAnsi="&amp;quot"/>
          <w:color w:val="333333"/>
        </w:rPr>
        <w:t>2005</w:t>
      </w:r>
      <w:r>
        <w:rPr>
          <w:rFonts w:ascii="&amp;quot" w:hAnsi="&amp;quot"/>
          <w:color w:val="333333"/>
        </w:rPr>
        <w:t>年</w:t>
      </w:r>
      <w:r>
        <w:rPr>
          <w:rFonts w:ascii="&amp;quot" w:hAnsi="&amp;quot"/>
          <w:color w:val="333333"/>
        </w:rPr>
        <w:t>1</w:t>
      </w:r>
      <w:r>
        <w:rPr>
          <w:rFonts w:ascii="&amp;quot" w:hAnsi="&amp;quot"/>
          <w:color w:val="333333"/>
        </w:rPr>
        <w:t>月</w:t>
      </w:r>
      <w:r>
        <w:rPr>
          <w:rFonts w:ascii="&amp;quot" w:hAnsi="&amp;quot"/>
          <w:color w:val="333333"/>
        </w:rPr>
        <w:t>1</w:t>
      </w:r>
      <w:r>
        <w:rPr>
          <w:rFonts w:ascii="&amp;quot" w:hAnsi="&amp;quot"/>
          <w:color w:val="333333"/>
        </w:rPr>
        <w:t>日为界，之前取得合法征地批文并实施了征地补偿安置的按原政策执行，未取得合法征地批文的按新政策执行。涉及市政府能够决定的行政事业性收费尽可能免征或先征后返。</w:t>
      </w:r>
    </w:p>
    <w:p w14:paraId="225195E5" w14:textId="77777777" w:rsidR="00091AFB" w:rsidRDefault="00091AFB" w:rsidP="00091AFB">
      <w:pPr>
        <w:pStyle w:val="a3"/>
        <w:spacing w:before="330" w:beforeAutospacing="0" w:after="330" w:afterAutospacing="0" w:line="480" w:lineRule="atLeast"/>
        <w:rPr>
          <w:rFonts w:ascii="&amp;quot" w:hAnsi="&amp;quot"/>
          <w:color w:val="333333"/>
        </w:rPr>
      </w:pPr>
      <w:r>
        <w:rPr>
          <w:rFonts w:ascii="&amp;quot" w:hAnsi="&amp;quot"/>
          <w:color w:val="333333"/>
        </w:rPr>
        <w:t xml:space="preserve">　　三、高速公路建设征地拆迁涉及的社会统筹费、建设工程规划综合费予以免缴；高速公路红线范围内的土石方开挖不缴纳矿产资源费，但应办理有关手续；耕地开垦费按标准缴纳，超出优惠标准</w:t>
      </w:r>
      <w:r>
        <w:rPr>
          <w:rFonts w:ascii="&amp;quot" w:hAnsi="&amp;quot"/>
          <w:color w:val="333333"/>
        </w:rPr>
        <w:t>10</w:t>
      </w:r>
      <w:r>
        <w:rPr>
          <w:rFonts w:ascii="&amp;quot" w:hAnsi="&amp;quot"/>
          <w:color w:val="333333"/>
        </w:rPr>
        <w:t>元</w:t>
      </w:r>
      <w:r>
        <w:rPr>
          <w:rFonts w:ascii="&amp;quot" w:hAnsi="&amp;quot"/>
          <w:color w:val="333333"/>
        </w:rPr>
        <w:t>/</w:t>
      </w:r>
      <w:r>
        <w:rPr>
          <w:rFonts w:ascii="&amp;quot" w:hAnsi="&amp;quot"/>
          <w:color w:val="333333"/>
        </w:rPr>
        <w:t>平方米以上部分按即征即返办理；森林植被恢复费按标准缴纳，超出优惠标准</w:t>
      </w:r>
      <w:r>
        <w:rPr>
          <w:rFonts w:ascii="&amp;quot" w:hAnsi="&amp;quot"/>
          <w:color w:val="333333"/>
        </w:rPr>
        <w:t>2</w:t>
      </w:r>
      <w:r>
        <w:rPr>
          <w:rFonts w:ascii="&amp;quot" w:hAnsi="&amp;quot"/>
          <w:color w:val="333333"/>
        </w:rPr>
        <w:t>元</w:t>
      </w:r>
      <w:r>
        <w:rPr>
          <w:rFonts w:ascii="&amp;quot" w:hAnsi="&amp;quot"/>
          <w:color w:val="333333"/>
        </w:rPr>
        <w:t>/</w:t>
      </w:r>
      <w:r>
        <w:rPr>
          <w:rFonts w:ascii="&amp;quot" w:hAnsi="&amp;quot"/>
          <w:color w:val="333333"/>
        </w:rPr>
        <w:t>平方米部分按即征即返办理；水土保持设施补偿费按有关程序全部返还；林地及林木补偿费按原高速公路建设补偿标准执行。</w:t>
      </w:r>
    </w:p>
    <w:p w14:paraId="2EF049DC" w14:textId="77777777" w:rsidR="00091AFB" w:rsidRDefault="00091AFB" w:rsidP="00091AFB">
      <w:pPr>
        <w:pStyle w:val="a3"/>
        <w:spacing w:before="330" w:beforeAutospacing="0" w:after="330" w:afterAutospacing="0" w:line="480" w:lineRule="atLeast"/>
        <w:rPr>
          <w:rFonts w:ascii="&amp;quot" w:hAnsi="&amp;quot"/>
          <w:color w:val="333333"/>
        </w:rPr>
      </w:pPr>
      <w:r>
        <w:rPr>
          <w:rFonts w:ascii="&amp;quot" w:hAnsi="&amp;quot"/>
          <w:color w:val="333333"/>
        </w:rPr>
        <w:t xml:space="preserve">　　二</w:t>
      </w:r>
      <w:r>
        <w:rPr>
          <w:rFonts w:ascii="&amp;quot" w:hAnsi="&amp;quot"/>
          <w:color w:val="333333"/>
        </w:rPr>
        <w:t>○○</w:t>
      </w:r>
      <w:r>
        <w:rPr>
          <w:rFonts w:ascii="&amp;quot" w:hAnsi="&amp;quot"/>
          <w:color w:val="333333"/>
        </w:rPr>
        <w:t>五年十月二十一日</w:t>
      </w:r>
    </w:p>
    <w:p w14:paraId="480DAE36" w14:textId="77777777" w:rsidR="00091AFB" w:rsidRPr="00091AFB" w:rsidRDefault="00091AFB">
      <w:pPr>
        <w:rPr>
          <w:rFonts w:hint="eastAsia"/>
        </w:rPr>
      </w:pPr>
    </w:p>
    <w:sectPr w:rsidR="00091AFB" w:rsidRPr="00091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rmal Arial">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B8"/>
    <w:rsid w:val="00091AFB"/>
    <w:rsid w:val="003723E1"/>
    <w:rsid w:val="00D34AEF"/>
    <w:rsid w:val="00E3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C878"/>
  <w15:chartTrackingRefBased/>
  <w15:docId w15:val="{8A8F5706-23D3-4F74-9996-F46DF4EC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1A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2019-07-02T11:36:00Z</dcterms:created>
  <dcterms:modified xsi:type="dcterms:W3CDTF">2019-07-02T11:38:00Z</dcterms:modified>
</cp:coreProperties>
</file>