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0C617" w14:textId="77777777" w:rsidR="005B3333" w:rsidRPr="005B3333" w:rsidRDefault="005B3333" w:rsidP="005B3333">
      <w:pPr>
        <w:widowControl/>
        <w:jc w:val="center"/>
        <w:outlineLvl w:val="1"/>
        <w:rPr>
          <w:rFonts w:ascii="&amp;quot" w:eastAsia="宋体" w:hAnsi="&amp;quot" w:cs="宋体"/>
          <w:b/>
          <w:bCs/>
          <w:color w:val="000000"/>
          <w:kern w:val="0"/>
          <w:sz w:val="36"/>
          <w:szCs w:val="36"/>
        </w:rPr>
      </w:pPr>
      <w:r w:rsidRPr="005B3333">
        <w:rPr>
          <w:rFonts w:ascii="黑体" w:eastAsia="黑体" w:hAnsi="黑体" w:cs="宋体"/>
          <w:b/>
          <w:bCs/>
          <w:color w:val="000000"/>
          <w:kern w:val="0"/>
          <w:sz w:val="44"/>
          <w:szCs w:val="44"/>
        </w:rPr>
        <w:t>国务院办公厅关于行政法规解释权限和程序问题的通知</w:t>
      </w:r>
    </w:p>
    <w:p w14:paraId="788C1CE5" w14:textId="77777777" w:rsidR="005B3333" w:rsidRPr="005B3333" w:rsidRDefault="005B3333" w:rsidP="005B3333">
      <w:pPr>
        <w:widowControl/>
        <w:spacing w:line="480" w:lineRule="atLeast"/>
        <w:jc w:val="center"/>
        <w:rPr>
          <w:rFonts w:ascii="&amp;quot" w:eastAsia="宋体" w:hAnsi="&amp;quot" w:cs="宋体"/>
          <w:color w:val="000000"/>
          <w:kern w:val="0"/>
          <w:sz w:val="24"/>
          <w:szCs w:val="24"/>
        </w:rPr>
      </w:pPr>
      <w:r w:rsidRPr="005B3333">
        <w:rPr>
          <w:rFonts w:ascii="Verdana" w:eastAsia="宋体" w:hAnsi="Verdana" w:cs="宋体"/>
          <w:color w:val="000000"/>
          <w:kern w:val="0"/>
          <w:sz w:val="24"/>
          <w:szCs w:val="24"/>
        </w:rPr>
        <w:t>国办发〔</w:t>
      </w:r>
      <w:r w:rsidRPr="005B3333">
        <w:rPr>
          <w:rFonts w:ascii="Verdana" w:eastAsia="宋体" w:hAnsi="Verdana" w:cs="宋体"/>
          <w:color w:val="000000"/>
          <w:kern w:val="0"/>
          <w:sz w:val="24"/>
          <w:szCs w:val="24"/>
        </w:rPr>
        <w:t>1999</w:t>
      </w:r>
      <w:r w:rsidRPr="005B3333">
        <w:rPr>
          <w:rFonts w:ascii="Verdana" w:eastAsia="宋体" w:hAnsi="Verdana" w:cs="宋体"/>
          <w:color w:val="000000"/>
          <w:kern w:val="0"/>
          <w:sz w:val="24"/>
          <w:szCs w:val="24"/>
        </w:rPr>
        <w:t>〕</w:t>
      </w:r>
      <w:r w:rsidRPr="005B3333">
        <w:rPr>
          <w:rFonts w:ascii="Verdana" w:eastAsia="宋体" w:hAnsi="Verdana" w:cs="宋体"/>
          <w:color w:val="000000"/>
          <w:kern w:val="0"/>
          <w:sz w:val="24"/>
          <w:szCs w:val="24"/>
        </w:rPr>
        <w:t>43</w:t>
      </w:r>
      <w:r w:rsidRPr="005B3333">
        <w:rPr>
          <w:rFonts w:ascii="Verdana" w:eastAsia="宋体" w:hAnsi="Verdana" w:cs="宋体"/>
          <w:color w:val="000000"/>
          <w:kern w:val="0"/>
          <w:sz w:val="24"/>
          <w:szCs w:val="24"/>
        </w:rPr>
        <w:t>号</w:t>
      </w:r>
    </w:p>
    <w:p w14:paraId="323D7467" w14:textId="77777777" w:rsidR="005B3333" w:rsidRPr="005B3333" w:rsidRDefault="005B3333" w:rsidP="005B3333">
      <w:pPr>
        <w:widowControl/>
        <w:spacing w:line="480" w:lineRule="atLeast"/>
        <w:jc w:val="left"/>
        <w:rPr>
          <w:rFonts w:ascii="&amp;quot" w:eastAsia="宋体" w:hAnsi="&amp;quot" w:cs="宋体"/>
          <w:color w:val="000000"/>
          <w:kern w:val="0"/>
          <w:sz w:val="24"/>
          <w:szCs w:val="24"/>
        </w:rPr>
      </w:pPr>
      <w:r w:rsidRPr="005B3333">
        <w:rPr>
          <w:rFonts w:ascii="Verdana" w:eastAsia="宋体" w:hAnsi="Verdana" w:cs="宋体"/>
          <w:color w:val="000000"/>
          <w:kern w:val="0"/>
          <w:sz w:val="24"/>
          <w:szCs w:val="24"/>
        </w:rPr>
        <w:t>各省、自治区、直辖市人民政府，国务院各部委、各直属机构：</w:t>
      </w:r>
      <w:r w:rsidRPr="005B3333">
        <w:rPr>
          <w:rFonts w:ascii="Verdana" w:eastAsia="宋体" w:hAnsi="Verdana" w:cs="宋体"/>
          <w:color w:val="000000"/>
          <w:kern w:val="0"/>
          <w:sz w:val="24"/>
          <w:szCs w:val="24"/>
        </w:rPr>
        <w:t xml:space="preserve"> </w:t>
      </w:r>
      <w:r w:rsidRPr="005B3333">
        <w:rPr>
          <w:rFonts w:ascii="Verdana" w:eastAsia="宋体" w:hAnsi="Verdana" w:cs="宋体"/>
          <w:color w:val="000000"/>
          <w:kern w:val="0"/>
          <w:sz w:val="24"/>
          <w:szCs w:val="24"/>
        </w:rPr>
        <w:br/>
      </w:r>
      <w:r w:rsidRPr="005B3333">
        <w:rPr>
          <w:rFonts w:ascii="Verdana" w:eastAsia="宋体" w:hAnsi="Verdana" w:cs="宋体"/>
          <w:color w:val="000000"/>
          <w:kern w:val="0"/>
          <w:sz w:val="24"/>
          <w:szCs w:val="24"/>
        </w:rPr>
        <w:t xml:space="preserve">　</w:t>
      </w:r>
      <w:r w:rsidRPr="005B3333">
        <w:rPr>
          <w:rFonts w:ascii="Verdana" w:eastAsia="宋体" w:hAnsi="Verdana" w:cs="宋体"/>
          <w:color w:val="000000"/>
          <w:kern w:val="0"/>
          <w:sz w:val="24"/>
          <w:szCs w:val="24"/>
        </w:rPr>
        <w:t xml:space="preserve">    </w:t>
      </w:r>
      <w:r w:rsidRPr="005B3333">
        <w:rPr>
          <w:rFonts w:ascii="Verdana" w:eastAsia="宋体" w:hAnsi="Verdana" w:cs="宋体"/>
          <w:color w:val="000000"/>
          <w:kern w:val="0"/>
          <w:sz w:val="24"/>
          <w:szCs w:val="24"/>
        </w:rPr>
        <w:t>近年来，行政法规</w:t>
      </w:r>
      <w:r w:rsidRPr="005B3333">
        <w:rPr>
          <w:rFonts w:ascii="Verdana" w:eastAsia="宋体" w:hAnsi="Verdana" w:cs="宋体"/>
          <w:color w:val="000000"/>
          <w:kern w:val="0"/>
          <w:sz w:val="24"/>
          <w:szCs w:val="24"/>
        </w:rPr>
        <w:t>(</w:t>
      </w:r>
      <w:r w:rsidRPr="005B3333">
        <w:rPr>
          <w:rFonts w:ascii="Verdana" w:eastAsia="宋体" w:hAnsi="Verdana" w:cs="宋体"/>
          <w:color w:val="000000"/>
          <w:kern w:val="0"/>
          <w:sz w:val="24"/>
          <w:szCs w:val="24"/>
        </w:rPr>
        <w:t>包括法律的实施细则、实施条例</w:t>
      </w:r>
      <w:r w:rsidRPr="005B3333">
        <w:rPr>
          <w:rFonts w:ascii="Verdana" w:eastAsia="宋体" w:hAnsi="Verdana" w:cs="宋体"/>
          <w:color w:val="000000"/>
          <w:kern w:val="0"/>
          <w:sz w:val="24"/>
          <w:szCs w:val="24"/>
        </w:rPr>
        <w:t>)</w:t>
      </w:r>
      <w:r w:rsidRPr="005B3333">
        <w:rPr>
          <w:rFonts w:ascii="Verdana" w:eastAsia="宋体" w:hAnsi="Verdana" w:cs="宋体"/>
          <w:color w:val="000000"/>
          <w:kern w:val="0"/>
          <w:sz w:val="24"/>
          <w:szCs w:val="24"/>
        </w:rPr>
        <w:t>发布后，有些地方、部门在实施中提出一些问题要求解释。按照行政法规的规定，这些问题应由国务院有关行政主管部门负责解释。但是，由于对某些条文的理解不一致或者牵涉不同部门的职责公工，有关行政主管部门感到解释有困难或者其他有关部门对其作出的解释异议时，往往向国务院请示。为了做好行政法规的解释，现就有关问题通知如下：</w:t>
      </w:r>
      <w:r w:rsidRPr="005B3333">
        <w:rPr>
          <w:rFonts w:ascii="Verdana" w:eastAsia="宋体" w:hAnsi="Verdana" w:cs="宋体"/>
          <w:color w:val="000000"/>
          <w:kern w:val="0"/>
          <w:sz w:val="24"/>
          <w:szCs w:val="24"/>
        </w:rPr>
        <w:t xml:space="preserve"> </w:t>
      </w:r>
      <w:r w:rsidRPr="005B3333">
        <w:rPr>
          <w:rFonts w:ascii="Verdana" w:eastAsia="宋体" w:hAnsi="Verdana" w:cs="宋体"/>
          <w:color w:val="000000"/>
          <w:kern w:val="0"/>
          <w:sz w:val="24"/>
          <w:szCs w:val="24"/>
        </w:rPr>
        <w:br/>
      </w:r>
      <w:r w:rsidRPr="005B3333">
        <w:rPr>
          <w:rFonts w:ascii="Verdana" w:eastAsia="宋体" w:hAnsi="Verdana" w:cs="宋体"/>
          <w:color w:val="000000"/>
          <w:kern w:val="0"/>
          <w:sz w:val="24"/>
          <w:szCs w:val="24"/>
        </w:rPr>
        <w:t xml:space="preserve">　</w:t>
      </w:r>
      <w:r w:rsidRPr="005B3333">
        <w:rPr>
          <w:rFonts w:ascii="Verdana" w:eastAsia="宋体" w:hAnsi="Verdana" w:cs="宋体"/>
          <w:color w:val="000000"/>
          <w:kern w:val="0"/>
          <w:sz w:val="24"/>
          <w:szCs w:val="24"/>
        </w:rPr>
        <w:t xml:space="preserve">    </w:t>
      </w:r>
      <w:r w:rsidRPr="005B3333">
        <w:rPr>
          <w:rFonts w:ascii="Verdana" w:eastAsia="宋体" w:hAnsi="Verdana" w:cs="宋体"/>
          <w:color w:val="000000"/>
          <w:kern w:val="0"/>
          <w:sz w:val="24"/>
          <w:szCs w:val="24"/>
        </w:rPr>
        <w:t>一、凡属于行政法规条文本身需要进一步明确界限或者作补充规定的问题，由国务院作出解释。这类立法性的解释，由国务院法制局按照法规草案审查程序提出意见，报国务院同意后，根据不同情况，由国务院发布或者由国务院授权有关行政主管部门发布。</w:t>
      </w:r>
      <w:r w:rsidRPr="005B3333">
        <w:rPr>
          <w:rFonts w:ascii="Verdana" w:eastAsia="宋体" w:hAnsi="Verdana" w:cs="宋体"/>
          <w:color w:val="000000"/>
          <w:kern w:val="0"/>
          <w:sz w:val="24"/>
          <w:szCs w:val="24"/>
        </w:rPr>
        <w:t xml:space="preserve"> </w:t>
      </w:r>
      <w:r w:rsidRPr="005B3333">
        <w:rPr>
          <w:rFonts w:ascii="Verdana" w:eastAsia="宋体" w:hAnsi="Verdana" w:cs="宋体"/>
          <w:color w:val="000000"/>
          <w:kern w:val="0"/>
          <w:sz w:val="24"/>
          <w:szCs w:val="24"/>
        </w:rPr>
        <w:br/>
      </w:r>
      <w:r w:rsidRPr="005B3333">
        <w:rPr>
          <w:rFonts w:ascii="Verdana" w:eastAsia="宋体" w:hAnsi="Verdana" w:cs="宋体"/>
          <w:color w:val="000000"/>
          <w:kern w:val="0"/>
          <w:sz w:val="24"/>
          <w:szCs w:val="24"/>
        </w:rPr>
        <w:t xml:space="preserve">　</w:t>
      </w:r>
      <w:r w:rsidRPr="005B3333">
        <w:rPr>
          <w:rFonts w:ascii="Verdana" w:eastAsia="宋体" w:hAnsi="Verdana" w:cs="宋体"/>
          <w:color w:val="000000"/>
          <w:kern w:val="0"/>
          <w:sz w:val="24"/>
          <w:szCs w:val="24"/>
        </w:rPr>
        <w:t xml:space="preserve">    </w:t>
      </w:r>
      <w:r w:rsidRPr="005B3333">
        <w:rPr>
          <w:rFonts w:ascii="Verdana" w:eastAsia="宋体" w:hAnsi="Verdana" w:cs="宋体"/>
          <w:color w:val="000000"/>
          <w:kern w:val="0"/>
          <w:sz w:val="24"/>
          <w:szCs w:val="24"/>
        </w:rPr>
        <w:t>二、凡属于行政工作中具体应用行政法规的问题，按照现行做法，仍由有关行政主管部门负责解释；有关行政主管部门感到解释有困难或者其他有关部门对其作出的解释有不同意见，提请国务院解释的，由国务院法制局提出答复意见，报国务院同意后，直接答复有关行政主管部门，同时抄送其他有关部门。</w:t>
      </w:r>
      <w:r w:rsidRPr="005B3333">
        <w:rPr>
          <w:rFonts w:ascii="Verdana" w:eastAsia="宋体" w:hAnsi="Verdana" w:cs="宋体"/>
          <w:color w:val="000000"/>
          <w:kern w:val="0"/>
          <w:sz w:val="24"/>
          <w:szCs w:val="24"/>
        </w:rPr>
        <w:t xml:space="preserve"> </w:t>
      </w:r>
      <w:r w:rsidRPr="005B3333">
        <w:rPr>
          <w:rFonts w:ascii="Verdana" w:eastAsia="宋体" w:hAnsi="Verdana" w:cs="宋体"/>
          <w:color w:val="000000"/>
          <w:kern w:val="0"/>
          <w:sz w:val="24"/>
          <w:szCs w:val="24"/>
        </w:rPr>
        <w:br/>
      </w:r>
      <w:r w:rsidRPr="005B3333">
        <w:rPr>
          <w:rFonts w:ascii="Verdana" w:eastAsia="宋体" w:hAnsi="Verdana" w:cs="宋体"/>
          <w:color w:val="000000"/>
          <w:kern w:val="0"/>
          <w:sz w:val="24"/>
          <w:szCs w:val="24"/>
        </w:rPr>
        <w:t xml:space="preserve">　</w:t>
      </w:r>
      <w:r w:rsidRPr="005B3333">
        <w:rPr>
          <w:rFonts w:ascii="Verdana" w:eastAsia="宋体" w:hAnsi="Verdana" w:cs="宋体"/>
          <w:color w:val="000000"/>
          <w:kern w:val="0"/>
          <w:sz w:val="24"/>
          <w:szCs w:val="24"/>
        </w:rPr>
        <w:t xml:space="preserve">    </w:t>
      </w:r>
      <w:r w:rsidRPr="005B3333">
        <w:rPr>
          <w:rFonts w:ascii="Verdana" w:eastAsia="宋体" w:hAnsi="Verdana" w:cs="宋体"/>
          <w:color w:val="000000"/>
          <w:kern w:val="0"/>
          <w:sz w:val="24"/>
          <w:szCs w:val="24"/>
        </w:rPr>
        <w:t>三、凡属于国务院、国务院办公厅文件的解释问题，仍按现行做法，由国务院办公厅承办。涉及行政法规的问题，国务院办公厅可征求法制局的意见；涉及法律解释的，按照《全国人民代表大会常务委员会关于加强法律解释工作的决议》办理。</w:t>
      </w:r>
      <w:r w:rsidRPr="005B3333">
        <w:rPr>
          <w:rFonts w:ascii="Verdana" w:eastAsia="宋体" w:hAnsi="Verdana" w:cs="宋体"/>
          <w:color w:val="000000"/>
          <w:kern w:val="0"/>
          <w:sz w:val="24"/>
          <w:szCs w:val="24"/>
        </w:rPr>
        <w:t xml:space="preserve"> </w:t>
      </w:r>
    </w:p>
    <w:p w14:paraId="7AA76CF4" w14:textId="77777777" w:rsidR="005B3333" w:rsidRPr="005B3333" w:rsidRDefault="005B3333" w:rsidP="005B3333">
      <w:pPr>
        <w:widowControl/>
        <w:spacing w:line="480" w:lineRule="atLeast"/>
        <w:jc w:val="right"/>
        <w:rPr>
          <w:rFonts w:ascii="&amp;quot" w:eastAsia="宋体" w:hAnsi="&amp;quot" w:cs="宋体"/>
          <w:color w:val="000000"/>
          <w:kern w:val="0"/>
          <w:sz w:val="24"/>
          <w:szCs w:val="24"/>
        </w:rPr>
      </w:pPr>
      <w:r w:rsidRPr="005B3333">
        <w:rPr>
          <w:rFonts w:ascii="Verdana" w:eastAsia="宋体" w:hAnsi="Verdana" w:cs="宋体"/>
          <w:color w:val="000000"/>
          <w:kern w:val="0"/>
          <w:sz w:val="24"/>
          <w:szCs w:val="24"/>
        </w:rPr>
        <w:t>1999</w:t>
      </w:r>
      <w:r w:rsidRPr="005B3333">
        <w:rPr>
          <w:rFonts w:ascii="Verdana" w:eastAsia="宋体" w:hAnsi="Verdana" w:cs="宋体"/>
          <w:color w:val="000000"/>
          <w:kern w:val="0"/>
          <w:sz w:val="24"/>
          <w:szCs w:val="24"/>
        </w:rPr>
        <w:t>年</w:t>
      </w:r>
      <w:r w:rsidRPr="005B3333">
        <w:rPr>
          <w:rFonts w:ascii="Verdana" w:eastAsia="宋体" w:hAnsi="Verdana" w:cs="宋体"/>
          <w:color w:val="000000"/>
          <w:kern w:val="0"/>
          <w:sz w:val="24"/>
          <w:szCs w:val="24"/>
        </w:rPr>
        <w:t>5</w:t>
      </w:r>
      <w:r w:rsidRPr="005B3333">
        <w:rPr>
          <w:rFonts w:ascii="Verdana" w:eastAsia="宋体" w:hAnsi="Verdana" w:cs="宋体"/>
          <w:color w:val="000000"/>
          <w:kern w:val="0"/>
          <w:sz w:val="24"/>
          <w:szCs w:val="24"/>
        </w:rPr>
        <w:t>月</w:t>
      </w:r>
      <w:r w:rsidRPr="005B3333">
        <w:rPr>
          <w:rFonts w:ascii="Verdana" w:eastAsia="宋体" w:hAnsi="Verdana" w:cs="宋体"/>
          <w:color w:val="000000"/>
          <w:kern w:val="0"/>
          <w:sz w:val="24"/>
          <w:szCs w:val="24"/>
        </w:rPr>
        <w:t>10</w:t>
      </w:r>
      <w:r w:rsidRPr="005B3333">
        <w:rPr>
          <w:rFonts w:ascii="Verdana" w:eastAsia="宋体" w:hAnsi="Verdana" w:cs="宋体"/>
          <w:color w:val="000000"/>
          <w:kern w:val="0"/>
          <w:sz w:val="24"/>
          <w:szCs w:val="24"/>
        </w:rPr>
        <w:t>日</w:t>
      </w:r>
    </w:p>
    <w:p w14:paraId="51B86C0B" w14:textId="77777777" w:rsidR="00A03DAF" w:rsidRDefault="00732B2A">
      <w:bookmarkStart w:id="0" w:name="_GoBack"/>
      <w:bookmarkEnd w:id="0"/>
    </w:p>
    <w:sectPr w:rsidR="00A03D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mp;quo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BFD"/>
    <w:rsid w:val="00157BFD"/>
    <w:rsid w:val="003723E1"/>
    <w:rsid w:val="005B3333"/>
    <w:rsid w:val="00D34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1B922-5592-41BF-903A-BF6A2979A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5B333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5B3333"/>
    <w:rPr>
      <w:rFonts w:ascii="宋体" w:eastAsia="宋体" w:hAnsi="宋体" w:cs="宋体"/>
      <w:b/>
      <w:bCs/>
      <w:kern w:val="0"/>
      <w:sz w:val="36"/>
      <w:szCs w:val="36"/>
    </w:rPr>
  </w:style>
  <w:style w:type="paragraph" w:styleId="a3">
    <w:name w:val="Normal (Web)"/>
    <w:basedOn w:val="a"/>
    <w:uiPriority w:val="99"/>
    <w:semiHidden/>
    <w:unhideWhenUsed/>
    <w:rsid w:val="005B333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5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2019-07-02T03:28:00Z</dcterms:created>
  <dcterms:modified xsi:type="dcterms:W3CDTF">2019-07-02T03:28:00Z</dcterms:modified>
</cp:coreProperties>
</file>