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FEB5D" w14:textId="77777777" w:rsidR="001774CF" w:rsidRDefault="001774CF" w:rsidP="001774CF">
      <w:pPr>
        <w:pStyle w:val="a3"/>
        <w:shd w:val="clear" w:color="auto" w:fill="F7F7F7"/>
        <w:spacing w:before="0" w:beforeAutospacing="0" w:after="0" w:afterAutospacing="0" w:line="420" w:lineRule="atLeast"/>
        <w:ind w:firstLine="555"/>
        <w:rPr>
          <w:rFonts w:ascii="&amp;quot" w:hAnsi="&amp;quot"/>
          <w:color w:val="3E3E3E"/>
        </w:rPr>
      </w:pPr>
      <w:r>
        <w:rPr>
          <w:rStyle w:val="a4"/>
          <w:rFonts w:hint="eastAsia"/>
          <w:color w:val="3E3E3E"/>
          <w:sz w:val="29"/>
          <w:szCs w:val="29"/>
        </w:rPr>
        <w:t>国务院法制办公室对国家工商总局《关于中外合作经营企业的合作一方是否具备行政复议申请人资格的请示》的复函</w:t>
      </w:r>
    </w:p>
    <w:p w14:paraId="068512C0" w14:textId="77777777" w:rsidR="001774CF" w:rsidRDefault="001774CF" w:rsidP="001774CF">
      <w:pPr>
        <w:pStyle w:val="a3"/>
        <w:shd w:val="clear" w:color="auto" w:fill="F7F7F7"/>
        <w:spacing w:before="0" w:beforeAutospacing="0" w:after="0" w:afterAutospacing="0" w:line="420" w:lineRule="atLeast"/>
        <w:ind w:firstLine="555"/>
        <w:rPr>
          <w:rFonts w:ascii="&amp;quot" w:hAnsi="&amp;quot"/>
          <w:color w:val="3E3E3E"/>
        </w:rPr>
      </w:pPr>
      <w:r>
        <w:rPr>
          <w:rStyle w:val="a4"/>
          <w:rFonts w:hint="eastAsia"/>
          <w:color w:val="3E3E3E"/>
          <w:sz w:val="29"/>
          <w:szCs w:val="29"/>
        </w:rPr>
        <w:t>国法函[2001]282号   2001年12月28日</w:t>
      </w:r>
    </w:p>
    <w:p w14:paraId="3A2CF990" w14:textId="77777777" w:rsidR="001774CF" w:rsidRDefault="001774CF" w:rsidP="001774CF">
      <w:pPr>
        <w:pStyle w:val="a3"/>
        <w:shd w:val="clear" w:color="auto" w:fill="F7F7F7"/>
        <w:spacing w:before="0" w:beforeAutospacing="0" w:after="0" w:afterAutospacing="0" w:line="420" w:lineRule="atLeast"/>
        <w:ind w:firstLine="555"/>
        <w:rPr>
          <w:rFonts w:ascii="&amp;quot" w:hAnsi="&amp;quot"/>
          <w:color w:val="3E3E3E"/>
        </w:rPr>
      </w:pPr>
      <w:r>
        <w:rPr>
          <w:rFonts w:hint="eastAsia"/>
          <w:color w:val="3E3E3E"/>
          <w:sz w:val="29"/>
          <w:szCs w:val="29"/>
        </w:rPr>
        <w:t>国家工商总局：</w:t>
      </w:r>
    </w:p>
    <w:p w14:paraId="6A6ECA6C" w14:textId="77777777" w:rsidR="001774CF" w:rsidRDefault="001774CF" w:rsidP="001774CF">
      <w:pPr>
        <w:pStyle w:val="a3"/>
        <w:shd w:val="clear" w:color="auto" w:fill="F7F7F7"/>
        <w:spacing w:before="0" w:beforeAutospacing="0" w:after="0" w:afterAutospacing="0" w:line="420" w:lineRule="atLeast"/>
        <w:ind w:firstLine="555"/>
        <w:rPr>
          <w:rFonts w:ascii="&amp;quot" w:hAnsi="&amp;quot"/>
          <w:color w:val="3E3E3E"/>
        </w:rPr>
      </w:pPr>
      <w:r>
        <w:rPr>
          <w:rFonts w:hint="eastAsia"/>
          <w:color w:val="3E3E3E"/>
          <w:sz w:val="29"/>
          <w:szCs w:val="29"/>
        </w:rPr>
        <w:t>你局《关于中外合作经营企业的合作一方是否具备行政复议申请人资格的请示》</w:t>
      </w:r>
      <w:r>
        <w:rPr>
          <w:rFonts w:ascii="Helvetica" w:hAnsi="Helvetica" w:cs="Helvetica"/>
          <w:color w:val="3E3E3E"/>
          <w:sz w:val="29"/>
          <w:szCs w:val="29"/>
        </w:rPr>
        <w:t>(</w:t>
      </w:r>
      <w:r>
        <w:rPr>
          <w:rFonts w:hint="eastAsia"/>
          <w:color w:val="3E3E3E"/>
          <w:sz w:val="29"/>
          <w:szCs w:val="29"/>
        </w:rPr>
        <w:t>工商法字</w:t>
      </w:r>
      <w:r>
        <w:rPr>
          <w:rFonts w:ascii="Helvetica" w:hAnsi="Helvetica" w:cs="Helvetica"/>
          <w:color w:val="3E3E3E"/>
          <w:sz w:val="29"/>
          <w:szCs w:val="29"/>
        </w:rPr>
        <w:t>[2001]</w:t>
      </w:r>
      <w:r>
        <w:rPr>
          <w:rFonts w:hint="eastAsia"/>
          <w:color w:val="3E3E3E"/>
          <w:sz w:val="29"/>
          <w:szCs w:val="29"/>
        </w:rPr>
        <w:t>第</w:t>
      </w:r>
      <w:r>
        <w:rPr>
          <w:rFonts w:ascii="Helvetica" w:hAnsi="Helvetica" w:cs="Helvetica"/>
          <w:color w:val="3E3E3E"/>
          <w:sz w:val="29"/>
          <w:szCs w:val="29"/>
        </w:rPr>
        <w:t>122</w:t>
      </w:r>
      <w:r>
        <w:rPr>
          <w:rFonts w:hint="eastAsia"/>
          <w:color w:val="3E3E3E"/>
          <w:sz w:val="29"/>
          <w:szCs w:val="29"/>
        </w:rPr>
        <w:t>号</w:t>
      </w:r>
      <w:r>
        <w:rPr>
          <w:rFonts w:ascii="Helvetica" w:hAnsi="Helvetica" w:cs="Helvetica"/>
          <w:color w:val="3E3E3E"/>
          <w:sz w:val="29"/>
          <w:szCs w:val="29"/>
        </w:rPr>
        <w:t>)</w:t>
      </w:r>
      <w:r>
        <w:rPr>
          <w:rFonts w:hint="eastAsia"/>
          <w:color w:val="3E3E3E"/>
          <w:sz w:val="29"/>
          <w:szCs w:val="29"/>
        </w:rPr>
        <w:t>收悉。经研究，函复如下：</w:t>
      </w:r>
    </w:p>
    <w:p w14:paraId="37588B85" w14:textId="77777777" w:rsidR="001774CF" w:rsidRDefault="001774CF" w:rsidP="001774CF">
      <w:pPr>
        <w:pStyle w:val="a3"/>
        <w:shd w:val="clear" w:color="auto" w:fill="F7F7F7"/>
        <w:spacing w:before="0" w:beforeAutospacing="0" w:after="0" w:afterAutospacing="0" w:line="420" w:lineRule="atLeast"/>
        <w:ind w:firstLine="555"/>
        <w:rPr>
          <w:rFonts w:ascii="&amp;quot" w:hAnsi="&amp;quot"/>
          <w:color w:val="3E3E3E"/>
        </w:rPr>
      </w:pPr>
      <w:r>
        <w:rPr>
          <w:rFonts w:hint="eastAsia"/>
          <w:color w:val="3E3E3E"/>
          <w:sz w:val="29"/>
          <w:szCs w:val="29"/>
        </w:rPr>
        <w:t>中外合作经营企业的合作一方，认为中外合作经营企业合法权益受具体行政行为侵害的，可以依法以自己的名义申请行政复议。</w:t>
      </w:r>
    </w:p>
    <w:p w14:paraId="292EE0B5" w14:textId="77777777" w:rsidR="00A03DAF" w:rsidRPr="001774CF" w:rsidRDefault="00BA5D6C">
      <w:bookmarkStart w:id="0" w:name="_GoBack"/>
      <w:bookmarkEnd w:id="0"/>
    </w:p>
    <w:sectPr w:rsidR="00A03DAF" w:rsidRPr="001774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556"/>
    <w:rsid w:val="001774CF"/>
    <w:rsid w:val="003723E1"/>
    <w:rsid w:val="006F7556"/>
    <w:rsid w:val="00D34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01782F-5628-48C6-98AA-F37170985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74C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74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06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180</Characters>
  <Application>Microsoft Office Word</Application>
  <DocSecurity>0</DocSecurity>
  <Lines>1</Lines>
  <Paragraphs>1</Paragraphs>
  <ScaleCrop>false</ScaleCrop>
  <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2019-07-02T03:54:00Z</dcterms:created>
  <dcterms:modified xsi:type="dcterms:W3CDTF">2019-07-02T03:54:00Z</dcterms:modified>
</cp:coreProperties>
</file>