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426" w:rsidRPr="00217469" w:rsidRDefault="00C33426" w:rsidP="00C33426">
      <w:pPr>
        <w:widowControl/>
        <w:shd w:val="clear" w:color="auto" w:fill="FFFFFF"/>
        <w:spacing w:after="250" w:line="540" w:lineRule="atLeast"/>
        <w:jc w:val="center"/>
        <w:rPr>
          <w:rFonts w:asciiTheme="minorEastAsia" w:hAnsiTheme="minorEastAsia" w:cs="宋体"/>
          <w:b/>
          <w:kern w:val="0"/>
          <w:sz w:val="36"/>
          <w:szCs w:val="36"/>
        </w:rPr>
      </w:pPr>
      <w:r w:rsidRPr="00217469">
        <w:rPr>
          <w:rFonts w:asciiTheme="minorEastAsia" w:hAnsiTheme="minorEastAsia" w:cs="宋体" w:hint="eastAsia"/>
          <w:b/>
          <w:kern w:val="0"/>
          <w:sz w:val="36"/>
          <w:szCs w:val="36"/>
        </w:rPr>
        <w:t>重庆市国土房管局关于</w:t>
      </w:r>
    </w:p>
    <w:p w:rsidR="00C33426" w:rsidRPr="00217469" w:rsidRDefault="00C33426" w:rsidP="00C33426">
      <w:pPr>
        <w:widowControl/>
        <w:shd w:val="clear" w:color="auto" w:fill="FFFFFF"/>
        <w:spacing w:after="250" w:line="540" w:lineRule="atLeast"/>
        <w:jc w:val="center"/>
        <w:rPr>
          <w:rFonts w:asciiTheme="minorEastAsia" w:hAnsiTheme="minorEastAsia" w:cs="宋体"/>
          <w:b/>
          <w:kern w:val="0"/>
          <w:sz w:val="36"/>
          <w:szCs w:val="36"/>
        </w:rPr>
      </w:pPr>
      <w:r w:rsidRPr="00217469">
        <w:rPr>
          <w:rFonts w:asciiTheme="minorEastAsia" w:hAnsiTheme="minorEastAsia" w:cs="宋体" w:hint="eastAsia"/>
          <w:b/>
          <w:kern w:val="0"/>
          <w:sz w:val="36"/>
          <w:szCs w:val="36"/>
        </w:rPr>
        <w:t>印发</w:t>
      </w:r>
      <w:proofErr w:type="gramStart"/>
      <w:r w:rsidRPr="00217469">
        <w:rPr>
          <w:rFonts w:asciiTheme="minorEastAsia" w:hAnsiTheme="minorEastAsia" w:cs="宋体" w:hint="eastAsia"/>
          <w:b/>
          <w:kern w:val="0"/>
          <w:sz w:val="36"/>
          <w:szCs w:val="36"/>
        </w:rPr>
        <w:t>《</w:t>
      </w:r>
      <w:proofErr w:type="gramEnd"/>
      <w:r w:rsidRPr="00217469">
        <w:rPr>
          <w:rFonts w:asciiTheme="minorEastAsia" w:hAnsiTheme="minorEastAsia" w:cs="宋体" w:hint="eastAsia"/>
          <w:b/>
          <w:kern w:val="0"/>
          <w:sz w:val="36"/>
          <w:szCs w:val="36"/>
        </w:rPr>
        <w:t>重庆市国有土地上房屋征收</w:t>
      </w:r>
    </w:p>
    <w:p w:rsidR="00C33426" w:rsidRPr="00217469" w:rsidRDefault="00C33426" w:rsidP="00C33426">
      <w:pPr>
        <w:widowControl/>
        <w:shd w:val="clear" w:color="auto" w:fill="FFFFFF"/>
        <w:spacing w:after="250" w:line="540" w:lineRule="atLeast"/>
        <w:jc w:val="center"/>
        <w:rPr>
          <w:rFonts w:asciiTheme="minorEastAsia" w:hAnsiTheme="minorEastAsia" w:cs="宋体"/>
          <w:b/>
          <w:kern w:val="0"/>
          <w:sz w:val="36"/>
          <w:szCs w:val="36"/>
        </w:rPr>
      </w:pPr>
      <w:r w:rsidRPr="00217469">
        <w:rPr>
          <w:rFonts w:asciiTheme="minorEastAsia" w:hAnsiTheme="minorEastAsia" w:cs="宋体" w:hint="eastAsia"/>
          <w:b/>
          <w:kern w:val="0"/>
          <w:sz w:val="36"/>
          <w:szCs w:val="36"/>
        </w:rPr>
        <w:t>与补偿工作程序的指导意见</w:t>
      </w:r>
      <w:proofErr w:type="gramStart"/>
      <w:r w:rsidRPr="00217469">
        <w:rPr>
          <w:rFonts w:asciiTheme="minorEastAsia" w:hAnsiTheme="minorEastAsia" w:cs="宋体" w:hint="eastAsia"/>
          <w:b/>
          <w:kern w:val="0"/>
          <w:sz w:val="36"/>
          <w:szCs w:val="36"/>
        </w:rPr>
        <w:t>》</w:t>
      </w:r>
      <w:proofErr w:type="gramEnd"/>
      <w:r w:rsidRPr="00217469">
        <w:rPr>
          <w:rFonts w:asciiTheme="minorEastAsia" w:hAnsiTheme="minorEastAsia" w:cs="宋体" w:hint="eastAsia"/>
          <w:b/>
          <w:kern w:val="0"/>
          <w:sz w:val="36"/>
          <w:szCs w:val="36"/>
        </w:rPr>
        <w:t>的通知</w:t>
      </w:r>
    </w:p>
    <w:p w:rsidR="00C33426" w:rsidRPr="00217469" w:rsidRDefault="00C33426" w:rsidP="00C33426">
      <w:pPr>
        <w:widowControl/>
        <w:shd w:val="clear" w:color="auto" w:fill="FFFFFF"/>
        <w:spacing w:after="250" w:line="600" w:lineRule="atLeast"/>
        <w:ind w:firstLine="640"/>
        <w:jc w:val="center"/>
        <w:rPr>
          <w:rFonts w:ascii="微软雅黑" w:eastAsia="微软雅黑" w:hAnsi="微软雅黑" w:cs="宋体"/>
          <w:kern w:val="0"/>
          <w:szCs w:val="21"/>
        </w:rPr>
      </w:pPr>
      <w:r w:rsidRPr="00217469">
        <w:rPr>
          <w:rFonts w:ascii="微软雅黑" w:eastAsia="微软雅黑" w:hAnsi="微软雅黑" w:cs="宋体" w:hint="eastAsia"/>
          <w:kern w:val="0"/>
          <w:szCs w:val="21"/>
        </w:rPr>
        <w:t> </w:t>
      </w:r>
      <w:proofErr w:type="gramStart"/>
      <w:r w:rsidRPr="00217469">
        <w:rPr>
          <w:rFonts w:ascii="仿宋_GB2312" w:eastAsia="仿宋_GB2312" w:hAnsi="微软雅黑" w:cs="宋体" w:hint="eastAsia"/>
          <w:kern w:val="0"/>
          <w:szCs w:val="21"/>
        </w:rPr>
        <w:t>渝</w:t>
      </w:r>
      <w:proofErr w:type="gramEnd"/>
      <w:r w:rsidRPr="00217469">
        <w:rPr>
          <w:rFonts w:ascii="仿宋_GB2312" w:eastAsia="仿宋_GB2312" w:hAnsi="微软雅黑" w:cs="宋体" w:hint="eastAsia"/>
          <w:kern w:val="0"/>
          <w:szCs w:val="21"/>
        </w:rPr>
        <w:t>国土房管办发〔</w:t>
      </w:r>
      <w:r w:rsidRPr="00217469">
        <w:rPr>
          <w:rFonts w:ascii="微软雅黑" w:eastAsia="微软雅黑" w:hAnsi="微软雅黑" w:cs="宋体" w:hint="eastAsia"/>
          <w:kern w:val="0"/>
          <w:szCs w:val="21"/>
        </w:rPr>
        <w:t>2011</w:t>
      </w:r>
      <w:r w:rsidRPr="00217469">
        <w:rPr>
          <w:rFonts w:ascii="仿宋_GB2312" w:eastAsia="仿宋_GB2312" w:hAnsi="微软雅黑" w:cs="宋体" w:hint="eastAsia"/>
          <w:kern w:val="0"/>
          <w:szCs w:val="21"/>
        </w:rPr>
        <w:t>〕</w:t>
      </w:r>
      <w:r w:rsidRPr="00217469">
        <w:rPr>
          <w:rFonts w:ascii="微软雅黑" w:eastAsia="微软雅黑" w:hAnsi="微软雅黑" w:cs="宋体" w:hint="eastAsia"/>
          <w:kern w:val="0"/>
          <w:szCs w:val="21"/>
        </w:rPr>
        <w:t>187</w:t>
      </w:r>
      <w:r w:rsidRPr="00217469">
        <w:rPr>
          <w:rFonts w:ascii="仿宋_GB2312" w:eastAsia="仿宋_GB2312" w:hAnsi="微软雅黑" w:cs="宋体" w:hint="eastAsia"/>
          <w:kern w:val="0"/>
          <w:szCs w:val="21"/>
        </w:rPr>
        <w:t>号</w:t>
      </w:r>
    </w:p>
    <w:p w:rsidR="00C33426" w:rsidRPr="00217469" w:rsidRDefault="00C33426" w:rsidP="00C33426">
      <w:pPr>
        <w:widowControl/>
        <w:shd w:val="clear" w:color="auto" w:fill="FFFFFF"/>
        <w:spacing w:after="250" w:line="54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各区县（自治县）房屋征收部门、北部新区房屋征收部门</w:t>
      </w:r>
      <w:r w:rsidRPr="00217469">
        <w:rPr>
          <w:rFonts w:ascii="宋体" w:eastAsia="宋体" w:hAnsi="宋体" w:cs="宋体"/>
          <w:kern w:val="0"/>
          <w:sz w:val="24"/>
          <w:szCs w:val="24"/>
        </w:rPr>
        <w:t>:</w:t>
      </w:r>
    </w:p>
    <w:p w:rsidR="00C33426" w:rsidRPr="00217469" w:rsidRDefault="00C33426" w:rsidP="00C33426">
      <w:pPr>
        <w:widowControl/>
        <w:shd w:val="clear" w:color="auto" w:fill="FFFFFF"/>
        <w:spacing w:after="250" w:line="540" w:lineRule="atLeast"/>
        <w:ind w:firstLine="640"/>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为了进一步规范重庆市国有土地上房屋征收与补偿工作程序，我局制定了《重庆市国有土地上房屋征收与补偿工作程序的指导意见》，并经市政府法制办审查登记（</w:t>
      </w:r>
      <w:proofErr w:type="gramStart"/>
      <w:r w:rsidRPr="00217469">
        <w:rPr>
          <w:rFonts w:ascii="仿宋_GB2312" w:eastAsia="仿宋_GB2312" w:hAnsi="宋体" w:cs="宋体" w:hint="eastAsia"/>
          <w:kern w:val="0"/>
          <w:sz w:val="24"/>
          <w:szCs w:val="24"/>
        </w:rPr>
        <w:t>渝文审〔2011〕</w:t>
      </w:r>
      <w:proofErr w:type="gramEnd"/>
      <w:r w:rsidRPr="00217469">
        <w:rPr>
          <w:rFonts w:ascii="仿宋_GB2312" w:eastAsia="仿宋_GB2312" w:hAnsi="宋体" w:cs="宋体" w:hint="eastAsia"/>
          <w:kern w:val="0"/>
          <w:sz w:val="24"/>
          <w:szCs w:val="24"/>
        </w:rPr>
        <w:t>84号），现印发给你们，请结合本地实际执行。</w:t>
      </w:r>
    </w:p>
    <w:p w:rsidR="00C33426" w:rsidRPr="00217469" w:rsidRDefault="00C33426" w:rsidP="00C33426">
      <w:pPr>
        <w:widowControl/>
        <w:shd w:val="clear" w:color="auto" w:fill="FFFFFF"/>
        <w:spacing w:after="250" w:line="600" w:lineRule="atLeast"/>
        <w:jc w:val="center"/>
        <w:rPr>
          <w:rFonts w:ascii="宋体" w:eastAsia="宋体" w:hAnsi="宋体" w:cs="宋体"/>
          <w:kern w:val="0"/>
          <w:sz w:val="24"/>
          <w:szCs w:val="24"/>
        </w:rPr>
      </w:pPr>
      <w:r w:rsidRPr="00217469">
        <w:rPr>
          <w:rFonts w:ascii="宋体" w:eastAsia="宋体" w:hAnsi="宋体" w:cs="宋体"/>
          <w:kern w:val="0"/>
          <w:sz w:val="24"/>
          <w:szCs w:val="24"/>
        </w:rPr>
        <w:t> </w:t>
      </w:r>
    </w:p>
    <w:p w:rsidR="00C33426" w:rsidRPr="00217469" w:rsidRDefault="00C33426" w:rsidP="00C33426">
      <w:pPr>
        <w:widowControl/>
        <w:shd w:val="clear" w:color="auto" w:fill="FFFFFF"/>
        <w:spacing w:after="250" w:line="600" w:lineRule="atLeast"/>
        <w:jc w:val="center"/>
        <w:rPr>
          <w:rFonts w:ascii="宋体" w:eastAsia="宋体" w:hAnsi="宋体" w:cs="宋体"/>
          <w:kern w:val="0"/>
          <w:sz w:val="24"/>
          <w:szCs w:val="24"/>
        </w:rPr>
      </w:pPr>
      <w:r w:rsidRPr="00217469">
        <w:rPr>
          <w:rFonts w:ascii="宋体" w:eastAsia="宋体" w:hAnsi="宋体" w:cs="宋体"/>
          <w:kern w:val="0"/>
          <w:sz w:val="24"/>
          <w:szCs w:val="24"/>
        </w:rPr>
        <w:t> </w:t>
      </w:r>
    </w:p>
    <w:p w:rsidR="00C33426" w:rsidRPr="00217469" w:rsidRDefault="00C33426" w:rsidP="00C33426">
      <w:pPr>
        <w:widowControl/>
        <w:shd w:val="clear" w:color="auto" w:fill="FFFFFF"/>
        <w:spacing w:after="250" w:line="600" w:lineRule="atLeast"/>
        <w:jc w:val="center"/>
        <w:rPr>
          <w:rFonts w:ascii="宋体" w:eastAsia="宋体" w:hAnsi="宋体" w:cs="宋体"/>
          <w:kern w:val="0"/>
          <w:sz w:val="24"/>
          <w:szCs w:val="24"/>
        </w:rPr>
      </w:pPr>
      <w:r w:rsidRPr="00217469">
        <w:rPr>
          <w:rFonts w:ascii="宋体" w:eastAsia="宋体" w:hAnsi="宋体" w:cs="宋体"/>
          <w:kern w:val="0"/>
          <w:sz w:val="24"/>
          <w:szCs w:val="24"/>
        </w:rPr>
        <w:t> </w:t>
      </w:r>
    </w:p>
    <w:p w:rsidR="00C33426" w:rsidRPr="00217469" w:rsidRDefault="00C33426" w:rsidP="00C33426">
      <w:pPr>
        <w:widowControl/>
        <w:shd w:val="clear" w:color="auto" w:fill="FFFFFF"/>
        <w:spacing w:after="250" w:line="500" w:lineRule="atLeast"/>
        <w:jc w:val="center"/>
        <w:rPr>
          <w:rFonts w:ascii="宋体" w:eastAsia="宋体" w:hAnsi="宋体" w:cs="宋体"/>
          <w:kern w:val="0"/>
          <w:sz w:val="24"/>
          <w:szCs w:val="24"/>
        </w:rPr>
      </w:pPr>
      <w:r w:rsidRPr="00217469">
        <w:rPr>
          <w:rFonts w:ascii="宋体" w:eastAsia="宋体" w:hAnsi="宋体" w:cs="宋体"/>
          <w:kern w:val="0"/>
          <w:sz w:val="24"/>
          <w:szCs w:val="24"/>
        </w:rPr>
        <w:t xml:space="preserve">                   </w:t>
      </w:r>
      <w:r w:rsidRPr="00217469">
        <w:rPr>
          <w:rFonts w:ascii="仿宋_GB2312" w:eastAsia="仿宋_GB2312" w:hAnsi="宋体" w:cs="宋体" w:hint="eastAsia"/>
          <w:kern w:val="0"/>
          <w:sz w:val="24"/>
          <w:szCs w:val="24"/>
        </w:rPr>
        <w:t>二</w:t>
      </w:r>
      <w:r w:rsidRPr="00217469">
        <w:rPr>
          <w:rFonts w:ascii="宋体" w:eastAsia="宋体" w:hAnsi="宋体" w:cs="宋体"/>
          <w:kern w:val="0"/>
          <w:sz w:val="24"/>
          <w:szCs w:val="24"/>
        </w:rPr>
        <w:t>O</w:t>
      </w:r>
      <w:r w:rsidRPr="00217469">
        <w:rPr>
          <w:rFonts w:ascii="仿宋_GB2312" w:eastAsia="仿宋_GB2312" w:hAnsi="宋体" w:cs="宋体" w:hint="eastAsia"/>
          <w:kern w:val="0"/>
          <w:sz w:val="24"/>
          <w:szCs w:val="24"/>
        </w:rPr>
        <w:t>一一年十月二十六日</w:t>
      </w:r>
    </w:p>
    <w:p w:rsidR="00C33426" w:rsidRPr="00217469" w:rsidRDefault="00C33426" w:rsidP="00C33426">
      <w:pPr>
        <w:widowControl/>
        <w:shd w:val="clear" w:color="auto" w:fill="FFFFFF"/>
        <w:spacing w:after="250" w:line="500" w:lineRule="atLeast"/>
        <w:jc w:val="center"/>
        <w:rPr>
          <w:rFonts w:ascii="宋体" w:eastAsia="宋体" w:hAnsi="宋体" w:cs="宋体"/>
          <w:kern w:val="0"/>
          <w:sz w:val="24"/>
          <w:szCs w:val="24"/>
        </w:rPr>
      </w:pPr>
      <w:r w:rsidRPr="00217469">
        <w:rPr>
          <w:rFonts w:ascii="宋体" w:eastAsia="宋体" w:hAnsi="宋体" w:cs="宋体"/>
          <w:kern w:val="0"/>
          <w:sz w:val="24"/>
          <w:szCs w:val="24"/>
        </w:rPr>
        <w:t> </w:t>
      </w:r>
    </w:p>
    <w:p w:rsidR="00C33426" w:rsidRPr="00217469" w:rsidRDefault="00C33426" w:rsidP="00C33426">
      <w:pPr>
        <w:widowControl/>
        <w:shd w:val="clear" w:color="auto" w:fill="FFFFFF"/>
        <w:spacing w:after="250" w:line="580" w:lineRule="atLeast"/>
        <w:jc w:val="center"/>
        <w:rPr>
          <w:rFonts w:ascii="宋体" w:eastAsia="宋体" w:hAnsi="宋体" w:cs="宋体"/>
          <w:b/>
          <w:kern w:val="0"/>
          <w:sz w:val="32"/>
          <w:szCs w:val="32"/>
        </w:rPr>
      </w:pPr>
      <w:r w:rsidRPr="00217469">
        <w:rPr>
          <w:rFonts w:ascii="仿宋_GB2312" w:eastAsia="仿宋_GB2312" w:hAnsi="宋体" w:cs="宋体" w:hint="eastAsia"/>
          <w:b/>
          <w:kern w:val="0"/>
          <w:sz w:val="32"/>
          <w:szCs w:val="32"/>
        </w:rPr>
        <w:t>重庆市国有土地上房屋征收与</w:t>
      </w:r>
    </w:p>
    <w:p w:rsidR="00C33426" w:rsidRPr="00217469" w:rsidRDefault="00C33426" w:rsidP="00C33426">
      <w:pPr>
        <w:widowControl/>
        <w:shd w:val="clear" w:color="auto" w:fill="FFFFFF"/>
        <w:spacing w:after="250" w:line="580" w:lineRule="atLeast"/>
        <w:jc w:val="center"/>
        <w:rPr>
          <w:rFonts w:ascii="宋体" w:eastAsia="宋体" w:hAnsi="宋体" w:cs="宋体"/>
          <w:b/>
          <w:kern w:val="0"/>
          <w:sz w:val="32"/>
          <w:szCs w:val="32"/>
        </w:rPr>
      </w:pPr>
      <w:r w:rsidRPr="00217469">
        <w:rPr>
          <w:rFonts w:ascii="仿宋_GB2312" w:eastAsia="仿宋_GB2312" w:hAnsi="宋体" w:cs="宋体" w:hint="eastAsia"/>
          <w:b/>
          <w:kern w:val="0"/>
          <w:sz w:val="32"/>
          <w:szCs w:val="32"/>
        </w:rPr>
        <w:t>补偿工作程序的指导意见</w:t>
      </w:r>
    </w:p>
    <w:p w:rsidR="00C33426" w:rsidRPr="00217469" w:rsidRDefault="00C33426" w:rsidP="00C33426">
      <w:pPr>
        <w:widowControl/>
        <w:shd w:val="clear" w:color="auto" w:fill="FFFFFF"/>
        <w:spacing w:after="250" w:line="580" w:lineRule="atLeast"/>
        <w:ind w:firstLine="720"/>
        <w:jc w:val="left"/>
        <w:rPr>
          <w:rFonts w:ascii="宋体" w:eastAsia="宋体" w:hAnsi="宋体" w:cs="宋体"/>
          <w:kern w:val="0"/>
          <w:sz w:val="24"/>
          <w:szCs w:val="24"/>
        </w:rPr>
      </w:pPr>
      <w:r w:rsidRPr="00217469">
        <w:rPr>
          <w:rFonts w:ascii="宋体" w:eastAsia="宋体" w:hAnsi="宋体" w:cs="宋体"/>
          <w:kern w:val="0"/>
          <w:sz w:val="24"/>
          <w:szCs w:val="24"/>
        </w:rPr>
        <w:t> </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宋体" w:eastAsia="宋体" w:hAnsi="宋体" w:cs="宋体" w:hint="eastAsia"/>
          <w:kern w:val="0"/>
          <w:sz w:val="24"/>
          <w:szCs w:val="24"/>
        </w:rPr>
        <w:lastRenderedPageBreak/>
        <w:t xml:space="preserve">    </w:t>
      </w:r>
      <w:r w:rsidRPr="00217469">
        <w:rPr>
          <w:rFonts w:ascii="仿宋_GB2312" w:eastAsia="仿宋_GB2312" w:hAnsi="宋体" w:cs="宋体" w:hint="eastAsia"/>
          <w:kern w:val="0"/>
          <w:sz w:val="24"/>
          <w:szCs w:val="24"/>
        </w:rPr>
        <w:t>为了进一步规范重庆市国有土地上房屋征收与补偿工作，根据《国有土地上房屋征收与补偿条例》、《重庆市人民政府办公厅关于印发〈重庆市国有土地上房屋征收与补偿办法（暂行）〉等有关办法的通知》，结合重庆实际，制定国有土地上房屋征收与补偿工作程序的指导意见。</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黑体" w:eastAsia="黑体" w:hAnsi="黑体" w:cs="宋体" w:hint="eastAsia"/>
          <w:kern w:val="0"/>
          <w:sz w:val="24"/>
          <w:szCs w:val="24"/>
        </w:rPr>
        <w:t xml:space="preserve">    一、确定征收项目</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（一）征收计划。区县（自治县）政府组织编制征收年度计划，报市政府审批后，由市国土房管局下达当年征收计划。</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（二）项目申请。征收项目应由土地储备机构、重点基础设施业主单位等申请单位向区县（自治县）房屋征收部门提出申请。</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三）项目预审。区县（自治县）房屋征收部门应根据《国有土地上房屋征收与补偿条例》第八条、第九条对项目进行预审。申请单位应向区县（自治县）房屋征收部门提交项目规划范围以及符合相关规划和计划的证明文件。</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（四）项目会审。区县（自治县）房屋征收部门会同发展改革、规划、国土资源等相关部门对征收项目进行会审，形成会审意见，并以请示附会审意见的形式报区县（自治县）政府确定征收项目。</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（五）确定征收项目。区县（自治县）政府批复确定征收项目。</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黑体" w:eastAsia="黑体" w:hAnsi="黑体" w:cs="宋体" w:hint="eastAsia"/>
          <w:kern w:val="0"/>
          <w:sz w:val="24"/>
          <w:szCs w:val="24"/>
        </w:rPr>
        <w:t xml:space="preserve">    二、拟定征收补偿方案</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（一）暂停办理相关手续。区县（自治县）政府批复确定征收项目后，房屋征收部门应调查确定征收范围内房屋门牌号，并向土地、规划、公安、市政、工</w:t>
      </w:r>
      <w:r w:rsidRPr="00217469">
        <w:rPr>
          <w:rFonts w:ascii="仿宋_GB2312" w:eastAsia="仿宋_GB2312" w:hAnsi="宋体" w:cs="宋体" w:hint="eastAsia"/>
          <w:kern w:val="0"/>
          <w:sz w:val="24"/>
          <w:szCs w:val="24"/>
        </w:rPr>
        <w:lastRenderedPageBreak/>
        <w:t>商、土地房屋权属登记机构发出暂停办理相关手续通知书，同时在拟征收范围公告。暂停办理相关手续通知应当载明暂停期限，暂停期限最长不得超过</w:t>
      </w:r>
      <w:r w:rsidRPr="00217469">
        <w:rPr>
          <w:rFonts w:ascii="宋体" w:eastAsia="宋体" w:hAnsi="宋体" w:cs="宋体"/>
          <w:kern w:val="0"/>
          <w:sz w:val="24"/>
          <w:szCs w:val="24"/>
        </w:rPr>
        <w:t>1</w:t>
      </w:r>
      <w:r w:rsidRPr="00217469">
        <w:rPr>
          <w:rFonts w:ascii="仿宋_GB2312" w:eastAsia="仿宋_GB2312" w:hAnsi="宋体" w:cs="宋体" w:hint="eastAsia"/>
          <w:kern w:val="0"/>
          <w:sz w:val="24"/>
          <w:szCs w:val="24"/>
        </w:rPr>
        <w:t>年。</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暂停办理相关手续通知下达后，不得在房屋拟征收范围内实施买卖、交换、析产、分割、赠与、抵押、典当、分户、出租、改变用途、调配等手续，禁止新建、扩建、改建房屋和改变房屋用途等不当增加补偿费用的行为；暂停核发营业执照；监督售货亭、摊位等临时服务网点在征收公告确定的搬迁期限内自行拆除或迁出。</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（二）调查登记。暂停办理相关手续通知发出后，房屋征收部门应当对房屋征收范围内房屋的权属、区位、用途、建筑面积、年代、结构等情况组织调查登记。</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区县（自治县）政府应当组织规划、土地、房屋、建设等行政主管部门对征收范围内未经登记的建筑进行认定和处理。</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（三）登记结果公示。组织调查登记结束后，房屋征收部门应在征收范围内对调查登记结果予以公布。</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四）确定评估机构。房屋征收部门应对申请参与征收评估的房地产价格评估机构予以审查并公示，按照《重庆市国有土地上房屋征收评估机构确定办法（暂行）》组织被征收人通过协商、投票选择或随机选定等方式确定征收评估机构。</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（五）拟定征收补偿方案。房屋征收部门根据调查登记情况、预评估价格以及相关规定拟定征收补偿方案。</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lastRenderedPageBreak/>
        <w:t xml:space="preserve">    征收补偿方案应当包括征收范围、签约时间及期限、征收实施单位和评估机构、征收补偿方式、评估机构提供的预评估单价和产权调换房源情况、征收个人住房保障、补助及奖励办法等内容。</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黑体" w:eastAsia="黑体" w:hAnsi="黑体" w:cs="宋体" w:hint="eastAsia"/>
          <w:kern w:val="0"/>
          <w:sz w:val="24"/>
          <w:szCs w:val="24"/>
        </w:rPr>
        <w:t xml:space="preserve">    三、征收决定</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（一）补偿方案报政府。房屋征收部门应将拟定的征收补偿方案报区县（自治县）政府。</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（二）方案论证。区县（自治县）政府应组织维稳、发展改革、监察、财政、国土资源、建设、规划、法制、辖区街道等有关部门对征收补偿方案进行论证，并形成书面意见。</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（三）方案征求意见及修改情况公布。</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宋体" w:eastAsia="宋体" w:hAnsi="宋体" w:cs="宋体" w:hint="eastAsia"/>
          <w:kern w:val="0"/>
          <w:sz w:val="24"/>
          <w:szCs w:val="24"/>
        </w:rPr>
        <w:t xml:space="preserve">    </w:t>
      </w:r>
      <w:r w:rsidRPr="00217469">
        <w:rPr>
          <w:rFonts w:ascii="宋体" w:eastAsia="宋体" w:hAnsi="宋体" w:cs="宋体"/>
          <w:kern w:val="0"/>
          <w:sz w:val="24"/>
          <w:szCs w:val="24"/>
        </w:rPr>
        <w:t>1</w:t>
      </w:r>
      <w:r w:rsidRPr="00217469">
        <w:rPr>
          <w:rFonts w:ascii="仿宋_GB2312" w:eastAsia="仿宋_GB2312" w:hAnsi="宋体" w:cs="宋体" w:hint="eastAsia"/>
          <w:kern w:val="0"/>
          <w:sz w:val="24"/>
          <w:szCs w:val="24"/>
        </w:rPr>
        <w:t>、区县（自治县）政府应将经相关部门论证的征收补偿方案在征收范围内予以公布，</w:t>
      </w:r>
      <w:proofErr w:type="gramStart"/>
      <w:r w:rsidRPr="00217469">
        <w:rPr>
          <w:rFonts w:ascii="仿宋_GB2312" w:eastAsia="仿宋_GB2312" w:hAnsi="宋体" w:cs="宋体" w:hint="eastAsia"/>
          <w:kern w:val="0"/>
          <w:sz w:val="24"/>
          <w:szCs w:val="24"/>
        </w:rPr>
        <w:t>征求拟被征收</w:t>
      </w:r>
      <w:proofErr w:type="gramEnd"/>
      <w:r w:rsidRPr="00217469">
        <w:rPr>
          <w:rFonts w:ascii="仿宋_GB2312" w:eastAsia="仿宋_GB2312" w:hAnsi="宋体" w:cs="宋体" w:hint="eastAsia"/>
          <w:kern w:val="0"/>
          <w:sz w:val="24"/>
          <w:szCs w:val="24"/>
        </w:rPr>
        <w:t>人意见。征求意见期限不得少于</w:t>
      </w:r>
      <w:r w:rsidRPr="00217469">
        <w:rPr>
          <w:rFonts w:ascii="宋体" w:eastAsia="宋体" w:hAnsi="宋体" w:cs="宋体"/>
          <w:kern w:val="0"/>
          <w:sz w:val="24"/>
          <w:szCs w:val="24"/>
        </w:rPr>
        <w:t>30</w:t>
      </w:r>
      <w:r w:rsidRPr="00217469">
        <w:rPr>
          <w:rFonts w:ascii="仿宋_GB2312" w:eastAsia="仿宋_GB2312" w:hAnsi="宋体" w:cs="宋体" w:hint="eastAsia"/>
          <w:kern w:val="0"/>
          <w:sz w:val="24"/>
          <w:szCs w:val="24"/>
        </w:rPr>
        <w:t>日，</w:t>
      </w:r>
      <w:proofErr w:type="gramStart"/>
      <w:r w:rsidRPr="00217469">
        <w:rPr>
          <w:rFonts w:ascii="仿宋_GB2312" w:eastAsia="仿宋_GB2312" w:hAnsi="宋体" w:cs="宋体" w:hint="eastAsia"/>
          <w:kern w:val="0"/>
          <w:sz w:val="24"/>
          <w:szCs w:val="24"/>
        </w:rPr>
        <w:t>拟被征收</w:t>
      </w:r>
      <w:proofErr w:type="gramEnd"/>
      <w:r w:rsidRPr="00217469">
        <w:rPr>
          <w:rFonts w:ascii="仿宋_GB2312" w:eastAsia="仿宋_GB2312" w:hAnsi="宋体" w:cs="宋体" w:hint="eastAsia"/>
          <w:kern w:val="0"/>
          <w:sz w:val="24"/>
          <w:szCs w:val="24"/>
        </w:rPr>
        <w:t>人应在规定期限内提出书面意见。</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宋体" w:eastAsia="宋体" w:hAnsi="宋体" w:cs="宋体" w:hint="eastAsia"/>
          <w:kern w:val="0"/>
          <w:sz w:val="24"/>
          <w:szCs w:val="24"/>
        </w:rPr>
        <w:t xml:space="preserve">    </w:t>
      </w:r>
      <w:r w:rsidRPr="00217469">
        <w:rPr>
          <w:rFonts w:ascii="宋体" w:eastAsia="宋体" w:hAnsi="宋体" w:cs="宋体"/>
          <w:kern w:val="0"/>
          <w:sz w:val="24"/>
          <w:szCs w:val="24"/>
        </w:rPr>
        <w:t>2</w:t>
      </w:r>
      <w:r w:rsidRPr="00217469">
        <w:rPr>
          <w:rFonts w:ascii="仿宋_GB2312" w:eastAsia="仿宋_GB2312" w:hAnsi="宋体" w:cs="宋体" w:hint="eastAsia"/>
          <w:kern w:val="0"/>
          <w:sz w:val="24"/>
          <w:szCs w:val="24"/>
        </w:rPr>
        <w:t>、旧城区改建项目，征收范围内过半数被征收人认为征收补偿方案不符合征收规定的，政府应当组织</w:t>
      </w:r>
      <w:proofErr w:type="gramStart"/>
      <w:r w:rsidRPr="00217469">
        <w:rPr>
          <w:rFonts w:ascii="仿宋_GB2312" w:eastAsia="仿宋_GB2312" w:hAnsi="宋体" w:cs="宋体" w:hint="eastAsia"/>
          <w:kern w:val="0"/>
          <w:sz w:val="24"/>
          <w:szCs w:val="24"/>
        </w:rPr>
        <w:t>由拟被</w:t>
      </w:r>
      <w:proofErr w:type="gramEnd"/>
      <w:r w:rsidRPr="00217469">
        <w:rPr>
          <w:rFonts w:ascii="仿宋_GB2312" w:eastAsia="仿宋_GB2312" w:hAnsi="宋体" w:cs="宋体" w:hint="eastAsia"/>
          <w:kern w:val="0"/>
          <w:sz w:val="24"/>
          <w:szCs w:val="24"/>
        </w:rPr>
        <w:t>征收人和公众代表参加的听证会，根据听证会情况修改方案。</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宋体" w:eastAsia="宋体" w:hAnsi="宋体" w:cs="宋体" w:hint="eastAsia"/>
          <w:kern w:val="0"/>
          <w:sz w:val="24"/>
          <w:szCs w:val="24"/>
        </w:rPr>
        <w:t xml:space="preserve">    </w:t>
      </w:r>
      <w:r w:rsidRPr="00217469">
        <w:rPr>
          <w:rFonts w:ascii="宋体" w:eastAsia="宋体" w:hAnsi="宋体" w:cs="宋体"/>
          <w:kern w:val="0"/>
          <w:sz w:val="24"/>
          <w:szCs w:val="24"/>
        </w:rPr>
        <w:t>3</w:t>
      </w:r>
      <w:r w:rsidRPr="00217469">
        <w:rPr>
          <w:rFonts w:ascii="仿宋_GB2312" w:eastAsia="仿宋_GB2312" w:hAnsi="宋体" w:cs="宋体" w:hint="eastAsia"/>
          <w:kern w:val="0"/>
          <w:sz w:val="24"/>
          <w:szCs w:val="24"/>
        </w:rPr>
        <w:t>、方案征求意见期满后，政府应当将征求意见情况和根据公众意见修改的情况及时公布。</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lastRenderedPageBreak/>
        <w:t xml:space="preserve">    （四）社会稳定风险评估。区县（自治县）政府</w:t>
      </w:r>
      <w:proofErr w:type="gramStart"/>
      <w:r w:rsidRPr="00217469">
        <w:rPr>
          <w:rFonts w:ascii="仿宋_GB2312" w:eastAsia="仿宋_GB2312" w:hAnsi="宋体" w:cs="宋体" w:hint="eastAsia"/>
          <w:kern w:val="0"/>
          <w:sz w:val="24"/>
          <w:szCs w:val="24"/>
        </w:rPr>
        <w:t>作出</w:t>
      </w:r>
      <w:proofErr w:type="gramEnd"/>
      <w:r w:rsidRPr="00217469">
        <w:rPr>
          <w:rFonts w:ascii="仿宋_GB2312" w:eastAsia="仿宋_GB2312" w:hAnsi="宋体" w:cs="宋体" w:hint="eastAsia"/>
          <w:kern w:val="0"/>
          <w:sz w:val="24"/>
          <w:szCs w:val="24"/>
        </w:rPr>
        <w:t>房屋征收决定前，应当按照《重庆市重大事项社会稳定风险评估办法（试行）》及有关规定进行社会稳定风险评估。</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（五）征收决定并公告。政府应根据相关规划和计划、房屋调查登记、征收补偿方案征求意见、社会稳定风险评估、资金房源足额到位等情况，</w:t>
      </w:r>
      <w:proofErr w:type="gramStart"/>
      <w:r w:rsidRPr="00217469">
        <w:rPr>
          <w:rFonts w:ascii="仿宋_GB2312" w:eastAsia="仿宋_GB2312" w:hAnsi="宋体" w:cs="宋体" w:hint="eastAsia"/>
          <w:kern w:val="0"/>
          <w:sz w:val="24"/>
          <w:szCs w:val="24"/>
        </w:rPr>
        <w:t>作出</w:t>
      </w:r>
      <w:proofErr w:type="gramEnd"/>
      <w:r w:rsidRPr="00217469">
        <w:rPr>
          <w:rFonts w:ascii="仿宋_GB2312" w:eastAsia="仿宋_GB2312" w:hAnsi="宋体" w:cs="宋体" w:hint="eastAsia"/>
          <w:kern w:val="0"/>
          <w:sz w:val="24"/>
          <w:szCs w:val="24"/>
        </w:rPr>
        <w:t>征收决定。</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被征收人户数在</w:t>
      </w:r>
      <w:r w:rsidRPr="00217469">
        <w:rPr>
          <w:rFonts w:ascii="宋体" w:eastAsia="宋体" w:hAnsi="宋体" w:cs="宋体"/>
          <w:kern w:val="0"/>
          <w:sz w:val="24"/>
          <w:szCs w:val="24"/>
        </w:rPr>
        <w:t>100</w:t>
      </w:r>
      <w:r w:rsidRPr="00217469">
        <w:rPr>
          <w:rFonts w:ascii="仿宋_GB2312" w:eastAsia="仿宋_GB2312" w:hAnsi="宋体" w:cs="宋体" w:hint="eastAsia"/>
          <w:kern w:val="0"/>
          <w:sz w:val="24"/>
          <w:szCs w:val="24"/>
        </w:rPr>
        <w:t>户以上或者被征收房屋建筑面积在</w:t>
      </w:r>
      <w:r w:rsidRPr="00217469">
        <w:rPr>
          <w:rFonts w:ascii="宋体" w:eastAsia="宋体" w:hAnsi="宋体" w:cs="宋体"/>
          <w:kern w:val="0"/>
          <w:sz w:val="24"/>
          <w:szCs w:val="24"/>
        </w:rPr>
        <w:t>1</w:t>
      </w:r>
      <w:r w:rsidRPr="00217469">
        <w:rPr>
          <w:rFonts w:ascii="仿宋_GB2312" w:eastAsia="仿宋_GB2312" w:hAnsi="宋体" w:cs="宋体" w:hint="eastAsia"/>
          <w:kern w:val="0"/>
          <w:sz w:val="24"/>
          <w:szCs w:val="24"/>
        </w:rPr>
        <w:t>万平方米以上的（均含本数），应当经政府常务会议（北部新区全委会）讨论决定。</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征收决定</w:t>
      </w:r>
      <w:proofErr w:type="gramStart"/>
      <w:r w:rsidRPr="00217469">
        <w:rPr>
          <w:rFonts w:ascii="仿宋_GB2312" w:eastAsia="仿宋_GB2312" w:hAnsi="宋体" w:cs="宋体" w:hint="eastAsia"/>
          <w:kern w:val="0"/>
          <w:sz w:val="24"/>
          <w:szCs w:val="24"/>
        </w:rPr>
        <w:t>作出</w:t>
      </w:r>
      <w:proofErr w:type="gramEnd"/>
      <w:r w:rsidRPr="00217469">
        <w:rPr>
          <w:rFonts w:ascii="仿宋_GB2312" w:eastAsia="仿宋_GB2312" w:hAnsi="宋体" w:cs="宋体" w:hint="eastAsia"/>
          <w:kern w:val="0"/>
          <w:sz w:val="24"/>
          <w:szCs w:val="24"/>
        </w:rPr>
        <w:t>后</w:t>
      </w:r>
      <w:r w:rsidRPr="00217469">
        <w:rPr>
          <w:rFonts w:ascii="宋体" w:eastAsia="宋体" w:hAnsi="宋体" w:cs="宋体"/>
          <w:kern w:val="0"/>
          <w:sz w:val="24"/>
          <w:szCs w:val="24"/>
        </w:rPr>
        <w:t>5</w:t>
      </w:r>
      <w:r w:rsidRPr="00217469">
        <w:rPr>
          <w:rFonts w:ascii="仿宋_GB2312" w:eastAsia="仿宋_GB2312" w:hAnsi="宋体" w:cs="宋体" w:hint="eastAsia"/>
          <w:kern w:val="0"/>
          <w:sz w:val="24"/>
          <w:szCs w:val="24"/>
        </w:rPr>
        <w:t>日内在征收范围内发布公告。公告应当载明征收补偿方案和行政复议、行政诉讼权利等事项。</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主城区内被征收房屋建筑面积在</w:t>
      </w:r>
      <w:r w:rsidRPr="00217469">
        <w:rPr>
          <w:rFonts w:ascii="宋体" w:eastAsia="宋体" w:hAnsi="宋体" w:cs="宋体"/>
          <w:kern w:val="0"/>
          <w:sz w:val="24"/>
          <w:szCs w:val="24"/>
        </w:rPr>
        <w:t>1</w:t>
      </w:r>
      <w:r w:rsidRPr="00217469">
        <w:rPr>
          <w:rFonts w:ascii="仿宋_GB2312" w:eastAsia="仿宋_GB2312" w:hAnsi="宋体" w:cs="宋体" w:hint="eastAsia"/>
          <w:kern w:val="0"/>
          <w:sz w:val="24"/>
          <w:szCs w:val="24"/>
        </w:rPr>
        <w:t>万平方米以上的征收项目，政府在</w:t>
      </w:r>
      <w:proofErr w:type="gramStart"/>
      <w:r w:rsidRPr="00217469">
        <w:rPr>
          <w:rFonts w:ascii="仿宋_GB2312" w:eastAsia="仿宋_GB2312" w:hAnsi="宋体" w:cs="宋体" w:hint="eastAsia"/>
          <w:kern w:val="0"/>
          <w:sz w:val="24"/>
          <w:szCs w:val="24"/>
        </w:rPr>
        <w:t>作出</w:t>
      </w:r>
      <w:proofErr w:type="gramEnd"/>
      <w:r w:rsidRPr="00217469">
        <w:rPr>
          <w:rFonts w:ascii="仿宋_GB2312" w:eastAsia="仿宋_GB2312" w:hAnsi="宋体" w:cs="宋体" w:hint="eastAsia"/>
          <w:kern w:val="0"/>
          <w:sz w:val="24"/>
          <w:szCs w:val="24"/>
        </w:rPr>
        <w:t>征收决定前，房屋征收部门应将征收补偿方案、方案论证意见、征求公众意见情况、社会稳定风险评估、资金、房源等相关资料报市级房屋征收部门备案。</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黑体" w:eastAsia="黑体" w:hAnsi="黑体" w:cs="宋体" w:hint="eastAsia"/>
          <w:kern w:val="0"/>
          <w:sz w:val="24"/>
          <w:szCs w:val="24"/>
        </w:rPr>
        <w:t xml:space="preserve">    四、征收补偿</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（一）分户初步评估结果公示。征收决定公告后，评估机构应当向房屋征收部门提供分户的初步评估结果。房屋征收部门应当将分户的初步结果向被征收人公示</w:t>
      </w:r>
      <w:r w:rsidRPr="00217469">
        <w:rPr>
          <w:rFonts w:ascii="宋体" w:eastAsia="宋体" w:hAnsi="宋体" w:cs="宋体"/>
          <w:kern w:val="0"/>
          <w:sz w:val="24"/>
          <w:szCs w:val="24"/>
        </w:rPr>
        <w:t>7</w:t>
      </w:r>
      <w:r w:rsidRPr="00217469">
        <w:rPr>
          <w:rFonts w:ascii="仿宋_GB2312" w:eastAsia="仿宋_GB2312" w:hAnsi="宋体" w:cs="宋体" w:hint="eastAsia"/>
          <w:kern w:val="0"/>
          <w:sz w:val="24"/>
          <w:szCs w:val="24"/>
        </w:rPr>
        <w:t>日，公示期间应当安排负责房屋征收评估项目的注册房地产估价师进行现场说明并解释。</w:t>
      </w:r>
    </w:p>
    <w:p w:rsidR="00C33426" w:rsidRPr="00217469" w:rsidRDefault="00C33426" w:rsidP="00C33426">
      <w:pPr>
        <w:widowControl/>
        <w:shd w:val="clear" w:color="auto" w:fill="FFFFFF"/>
        <w:spacing w:after="250" w:line="600" w:lineRule="atLeast"/>
        <w:rPr>
          <w:rFonts w:ascii="微软雅黑" w:eastAsia="微软雅黑" w:hAnsi="微软雅黑" w:cs="宋体"/>
          <w:kern w:val="0"/>
          <w:sz w:val="24"/>
          <w:szCs w:val="24"/>
        </w:rPr>
      </w:pPr>
      <w:r w:rsidRPr="00217469">
        <w:rPr>
          <w:rFonts w:ascii="仿宋_GB2312" w:eastAsia="仿宋_GB2312" w:hAnsi="微软雅黑" w:cs="宋体" w:hint="eastAsia"/>
          <w:kern w:val="0"/>
          <w:sz w:val="24"/>
          <w:szCs w:val="24"/>
        </w:rPr>
        <w:t xml:space="preserve">    评估机构在分户初步评估结果公示期满并修正后，应当向房屋征收部门提供委托评估范围内被征收房屋的整体评估报告和分户评估报告。</w:t>
      </w:r>
    </w:p>
    <w:p w:rsidR="00C33426" w:rsidRPr="00217469" w:rsidRDefault="00C33426" w:rsidP="00C33426">
      <w:pPr>
        <w:widowControl/>
        <w:shd w:val="clear" w:color="auto" w:fill="FFFFFF"/>
        <w:spacing w:after="250" w:line="600" w:lineRule="atLeast"/>
        <w:rPr>
          <w:rFonts w:ascii="微软雅黑" w:eastAsia="微软雅黑" w:hAnsi="微软雅黑" w:cs="宋体"/>
          <w:kern w:val="0"/>
          <w:sz w:val="24"/>
          <w:szCs w:val="24"/>
        </w:rPr>
      </w:pPr>
      <w:r w:rsidRPr="00217469">
        <w:rPr>
          <w:rFonts w:ascii="仿宋_GB2312" w:eastAsia="仿宋_GB2312" w:hAnsi="微软雅黑" w:cs="宋体" w:hint="eastAsia"/>
          <w:kern w:val="0"/>
          <w:sz w:val="24"/>
          <w:szCs w:val="24"/>
        </w:rPr>
        <w:lastRenderedPageBreak/>
        <w:t xml:space="preserve">    房屋征收部门应当及时将分户评估报告送达被征收人。</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被征收人或者房屋征收部门对评估结果有异议的，应当自收到评估报告之日起</w:t>
      </w:r>
      <w:r w:rsidRPr="00217469">
        <w:rPr>
          <w:rFonts w:ascii="宋体" w:eastAsia="宋体" w:hAnsi="宋体" w:cs="宋体"/>
          <w:kern w:val="0"/>
          <w:sz w:val="24"/>
          <w:szCs w:val="24"/>
        </w:rPr>
        <w:t>10</w:t>
      </w:r>
      <w:r w:rsidRPr="00217469">
        <w:rPr>
          <w:rFonts w:ascii="仿宋_GB2312" w:eastAsia="仿宋_GB2312" w:hAnsi="宋体" w:cs="宋体" w:hint="eastAsia"/>
          <w:kern w:val="0"/>
          <w:sz w:val="24"/>
          <w:szCs w:val="24"/>
        </w:rPr>
        <w:t>日内，向评估机构申请复核评估。对复核结果有异议的，自收到复核结果之日起</w:t>
      </w:r>
      <w:r w:rsidRPr="00217469">
        <w:rPr>
          <w:rFonts w:ascii="宋体" w:eastAsia="宋体" w:hAnsi="宋体" w:cs="宋体"/>
          <w:kern w:val="0"/>
          <w:sz w:val="24"/>
          <w:szCs w:val="24"/>
        </w:rPr>
        <w:t>10</w:t>
      </w:r>
      <w:r w:rsidRPr="00217469">
        <w:rPr>
          <w:rFonts w:ascii="仿宋_GB2312" w:eastAsia="仿宋_GB2312" w:hAnsi="宋体" w:cs="宋体" w:hint="eastAsia"/>
          <w:kern w:val="0"/>
          <w:sz w:val="24"/>
          <w:szCs w:val="24"/>
        </w:rPr>
        <w:t>日内，被征收人或者房屋征收部门可以向评估专家委员会申请对复核结果进行鉴定。被征收人对</w:t>
      </w:r>
      <w:proofErr w:type="gramStart"/>
      <w:r w:rsidRPr="00217469">
        <w:rPr>
          <w:rFonts w:ascii="仿宋_GB2312" w:eastAsia="仿宋_GB2312" w:hAnsi="宋体" w:cs="宋体" w:hint="eastAsia"/>
          <w:kern w:val="0"/>
          <w:sz w:val="24"/>
          <w:szCs w:val="24"/>
        </w:rPr>
        <w:t>补偿仍</w:t>
      </w:r>
      <w:proofErr w:type="gramEnd"/>
      <w:r w:rsidRPr="00217469">
        <w:rPr>
          <w:rFonts w:ascii="仿宋_GB2312" w:eastAsia="仿宋_GB2312" w:hAnsi="宋体" w:cs="宋体" w:hint="eastAsia"/>
          <w:kern w:val="0"/>
          <w:sz w:val="24"/>
          <w:szCs w:val="24"/>
        </w:rPr>
        <w:t>有异议的，按照《国有土地上房屋征收与补偿条例》第二十六条规定处理。</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二）签订补偿协议并建立档案。补偿协议由房屋征收部门与被征收人签订。对选择产权调换的被征收人，实行先签订协议先选择的方式，原则上只能选择与被征收房屋的用途、面积等相对应的产权调换房屋。不符合建筑质量安全标准、存在产权纠纷和抵押行为的房屋禁止用于产权调换。</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签订房屋征收补偿协议后，被征收人应当将被征收房屋的房地产权证（国有土地使用权证、房屋所有权证）等权属证明一并交回，区县（自治县）房屋征收部门依法建立房屋征收补偿档案。</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（三）分户补偿公示。房屋征收部门应当将分户补偿情况在房屋征收范围内向被征收人公布。</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（四）注销权证。房屋征收部门在房屋征收补偿完毕后，应及时向各区县（自治县）土地房屋权属登记机构申请被征收房屋的土地房屋权属证书注销登记工作。</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（五）审计。房屋征收部门对实施的征收项目应主动接受审计机关的监督和审计，并按照审计部门的要求公布审计结果。</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黑体" w:eastAsia="黑体" w:hAnsi="黑体" w:cs="宋体" w:hint="eastAsia"/>
          <w:kern w:val="0"/>
          <w:sz w:val="24"/>
          <w:szCs w:val="24"/>
        </w:rPr>
        <w:t xml:space="preserve">    五、特别程序</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lastRenderedPageBreak/>
        <w:t xml:space="preserve">    （一）</w:t>
      </w:r>
      <w:proofErr w:type="gramStart"/>
      <w:r w:rsidRPr="00217469">
        <w:rPr>
          <w:rFonts w:ascii="仿宋_GB2312" w:eastAsia="仿宋_GB2312" w:hAnsi="宋体" w:cs="宋体" w:hint="eastAsia"/>
          <w:kern w:val="0"/>
          <w:sz w:val="24"/>
          <w:szCs w:val="24"/>
        </w:rPr>
        <w:t>作出</w:t>
      </w:r>
      <w:proofErr w:type="gramEnd"/>
      <w:r w:rsidRPr="00217469">
        <w:rPr>
          <w:rFonts w:ascii="仿宋_GB2312" w:eastAsia="仿宋_GB2312" w:hAnsi="宋体" w:cs="宋体" w:hint="eastAsia"/>
          <w:kern w:val="0"/>
          <w:sz w:val="24"/>
          <w:szCs w:val="24"/>
        </w:rPr>
        <w:t>补偿决定。房屋征收部门与被征收人在征收补偿方案确定的签约期限内达不成补偿协议，或者被征收房屋所有权人不明确的，由房屋征收部门报请</w:t>
      </w:r>
      <w:proofErr w:type="gramStart"/>
      <w:r w:rsidRPr="00217469">
        <w:rPr>
          <w:rFonts w:ascii="仿宋_GB2312" w:eastAsia="仿宋_GB2312" w:hAnsi="宋体" w:cs="宋体" w:hint="eastAsia"/>
          <w:kern w:val="0"/>
          <w:sz w:val="24"/>
          <w:szCs w:val="24"/>
        </w:rPr>
        <w:t>作出</w:t>
      </w:r>
      <w:proofErr w:type="gramEnd"/>
      <w:r w:rsidRPr="00217469">
        <w:rPr>
          <w:rFonts w:ascii="仿宋_GB2312" w:eastAsia="仿宋_GB2312" w:hAnsi="宋体" w:cs="宋体" w:hint="eastAsia"/>
          <w:kern w:val="0"/>
          <w:sz w:val="24"/>
          <w:szCs w:val="24"/>
        </w:rPr>
        <w:t>房屋征收决定的政府按照征收补偿方案</w:t>
      </w:r>
      <w:proofErr w:type="gramStart"/>
      <w:r w:rsidRPr="00217469">
        <w:rPr>
          <w:rFonts w:ascii="仿宋_GB2312" w:eastAsia="仿宋_GB2312" w:hAnsi="宋体" w:cs="宋体" w:hint="eastAsia"/>
          <w:kern w:val="0"/>
          <w:sz w:val="24"/>
          <w:szCs w:val="24"/>
        </w:rPr>
        <w:t>作出</w:t>
      </w:r>
      <w:proofErr w:type="gramEnd"/>
      <w:r w:rsidRPr="00217469">
        <w:rPr>
          <w:rFonts w:ascii="仿宋_GB2312" w:eastAsia="仿宋_GB2312" w:hAnsi="宋体" w:cs="宋体" w:hint="eastAsia"/>
          <w:kern w:val="0"/>
          <w:sz w:val="24"/>
          <w:szCs w:val="24"/>
        </w:rPr>
        <w:t>补偿决定，并在房屋征收范围内予以公告。</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（二）复议或诉讼。被征收人对补偿决定不服的，可以依法申请行政复议，也可以依法提起行政诉讼。</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（三）申请强制执行。被征收人在法定期限内不申请行政复议或者不提起行政诉讼，在补偿决定规定的期限内又不搬迁的，由</w:t>
      </w:r>
      <w:proofErr w:type="gramStart"/>
      <w:r w:rsidRPr="00217469">
        <w:rPr>
          <w:rFonts w:ascii="仿宋_GB2312" w:eastAsia="仿宋_GB2312" w:hAnsi="宋体" w:cs="宋体" w:hint="eastAsia"/>
          <w:kern w:val="0"/>
          <w:sz w:val="24"/>
          <w:szCs w:val="24"/>
        </w:rPr>
        <w:t>作出</w:t>
      </w:r>
      <w:proofErr w:type="gramEnd"/>
      <w:r w:rsidRPr="00217469">
        <w:rPr>
          <w:rFonts w:ascii="仿宋_GB2312" w:eastAsia="仿宋_GB2312" w:hAnsi="宋体" w:cs="宋体" w:hint="eastAsia"/>
          <w:kern w:val="0"/>
          <w:sz w:val="24"/>
          <w:szCs w:val="24"/>
        </w:rPr>
        <w:t>房屋征收决定的政府依法申请人民法院强制执行。</w:t>
      </w:r>
    </w:p>
    <w:p w:rsidR="00C33426" w:rsidRPr="00217469" w:rsidRDefault="00C33426" w:rsidP="00C33426">
      <w:pPr>
        <w:widowControl/>
        <w:shd w:val="clear" w:color="auto" w:fill="FFFFFF"/>
        <w:spacing w:after="250" w:line="600" w:lineRule="atLeast"/>
        <w:jc w:val="left"/>
        <w:rPr>
          <w:rFonts w:ascii="宋体" w:eastAsia="宋体" w:hAnsi="宋体" w:cs="宋体"/>
          <w:kern w:val="0"/>
          <w:sz w:val="24"/>
          <w:szCs w:val="24"/>
        </w:rPr>
      </w:pPr>
      <w:r w:rsidRPr="00217469">
        <w:rPr>
          <w:rFonts w:ascii="仿宋_GB2312" w:eastAsia="仿宋_GB2312" w:hAnsi="宋体" w:cs="宋体" w:hint="eastAsia"/>
          <w:kern w:val="0"/>
          <w:sz w:val="24"/>
          <w:szCs w:val="24"/>
        </w:rPr>
        <w:t xml:space="preserve">    附：重庆市国有土地房屋征收与补偿工作程序图</w:t>
      </w:r>
    </w:p>
    <w:p w:rsidR="00A36A08" w:rsidRDefault="00A36A08" w:rsidP="00C33426">
      <w:pPr>
        <w:rPr>
          <w:rFonts w:hint="eastAsia"/>
          <w:sz w:val="24"/>
          <w:szCs w:val="24"/>
        </w:rPr>
      </w:pPr>
    </w:p>
    <w:p w:rsidR="00225DE9" w:rsidRDefault="00225DE9" w:rsidP="00C33426">
      <w:pPr>
        <w:rPr>
          <w:rFonts w:hint="eastAsia"/>
          <w:sz w:val="24"/>
          <w:szCs w:val="24"/>
        </w:rPr>
      </w:pPr>
    </w:p>
    <w:p w:rsidR="00225DE9" w:rsidRDefault="00225DE9" w:rsidP="00C33426">
      <w:pPr>
        <w:rPr>
          <w:rFonts w:hint="eastAsia"/>
          <w:sz w:val="24"/>
          <w:szCs w:val="24"/>
        </w:rPr>
      </w:pPr>
    </w:p>
    <w:p w:rsidR="00225DE9" w:rsidRPr="006823EC" w:rsidRDefault="00225DE9" w:rsidP="006823EC">
      <w:pPr>
        <w:widowControl/>
        <w:jc w:val="center"/>
        <w:rPr>
          <w:rFonts w:asciiTheme="minorEastAsia" w:hAnsiTheme="minorEastAsia"/>
          <w:b/>
          <w:sz w:val="32"/>
          <w:szCs w:val="32"/>
        </w:rPr>
      </w:pPr>
      <w:r w:rsidRPr="006823EC">
        <w:rPr>
          <w:rFonts w:asciiTheme="minorEastAsia" w:hAnsiTheme="minorEastAsia" w:hint="eastAsia"/>
          <w:b/>
          <w:sz w:val="32"/>
          <w:szCs w:val="32"/>
        </w:rPr>
        <w:t>重庆市国有土地房屋征收与补偿工作程序图</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1、征收计划</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cs="宋体" w:hint="eastAsia"/>
          <w:kern w:val="0"/>
          <w:sz w:val="24"/>
          <w:szCs w:val="24"/>
        </w:rPr>
        <w:t>区县（自治县）政府组织编制征收年度计划，报市政府审批后，由市国土房管局下达当年征收计划。</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2、项目申请</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提出申请的单位：</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 xml:space="preserve">  </w:t>
      </w:r>
      <w:r>
        <w:rPr>
          <w:rFonts w:ascii="方正仿宋_GBK" w:eastAsia="方正仿宋_GBK" w:hAnsiTheme="minorEastAsia" w:hint="eastAsia"/>
          <w:sz w:val="24"/>
          <w:szCs w:val="24"/>
        </w:rPr>
        <w:t xml:space="preserve">  ①土</w:t>
      </w:r>
      <w:r w:rsidRPr="00225DE9">
        <w:rPr>
          <w:rFonts w:ascii="方正仿宋_GBK" w:eastAsia="方正仿宋_GBK" w:hAnsiTheme="minorEastAsia" w:hint="eastAsia"/>
          <w:sz w:val="24"/>
          <w:szCs w:val="24"/>
        </w:rPr>
        <w:t>地储备机构；</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Pr>
          <w:rFonts w:ascii="方正仿宋_GBK" w:eastAsia="方正仿宋_GBK" w:hAnsiTheme="minorEastAsia" w:hint="eastAsia"/>
          <w:sz w:val="24"/>
          <w:szCs w:val="24"/>
        </w:rPr>
        <w:t xml:space="preserve">    </w:t>
      </w:r>
      <w:r w:rsidRPr="00225DE9">
        <w:rPr>
          <w:rFonts w:ascii="方正仿宋_GBK" w:eastAsia="方正仿宋_GBK" w:hAnsiTheme="minorEastAsia" w:hint="eastAsia"/>
          <w:sz w:val="24"/>
          <w:szCs w:val="24"/>
        </w:rPr>
        <w:t>②重点基础设施建设业主单位；</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③其他申请人。</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lastRenderedPageBreak/>
        <w:t>3、项目预审</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①区县（自治县）征收部门对项目预审；</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②项目应符合《条例》第八条、第九条，区县（自治县）政府批复确定征收项目。</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4、 项目会审</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发展改革、规划、国土资源等部门对征收项目进行会审，形成会审意见，并以请示附会审意见的形式报政府确定。</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5、确定征收项目</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区县（自治县）政府批复确定征收项目。</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6、暂停办理相关手续</w:t>
      </w:r>
    </w:p>
    <w:p w:rsidR="00225DE9" w:rsidRPr="00225DE9" w:rsidRDefault="00225DE9" w:rsidP="00225DE9">
      <w:pPr>
        <w:spacing w:line="360" w:lineRule="auto"/>
        <w:ind w:firstLineChars="200" w:firstLine="480"/>
        <w:rPr>
          <w:rFonts w:ascii="方正仿宋_GBK" w:eastAsia="方正仿宋_GBK" w:hAnsiTheme="minorEastAsia" w:cs="宋体" w:hint="eastAsia"/>
          <w:kern w:val="0"/>
          <w:sz w:val="24"/>
          <w:szCs w:val="24"/>
        </w:rPr>
      </w:pPr>
      <w:r w:rsidRPr="00225DE9">
        <w:rPr>
          <w:rFonts w:ascii="方正仿宋_GBK" w:eastAsia="方正仿宋_GBK" w:hAnsiTheme="minorEastAsia" w:cs="宋体" w:hint="eastAsia"/>
          <w:kern w:val="0"/>
          <w:sz w:val="24"/>
          <w:szCs w:val="24"/>
        </w:rPr>
        <w:t>①征收部门向相关部门发出暂停办理相关手续通知书；</w:t>
      </w:r>
    </w:p>
    <w:p w:rsidR="00225DE9" w:rsidRPr="00225DE9" w:rsidRDefault="00225DE9" w:rsidP="00225DE9">
      <w:pPr>
        <w:spacing w:line="360" w:lineRule="auto"/>
        <w:ind w:firstLineChars="200" w:firstLine="480"/>
        <w:rPr>
          <w:rFonts w:ascii="方正仿宋_GBK" w:eastAsia="方正仿宋_GBK" w:hAnsiTheme="minorEastAsia" w:cs="宋体" w:hint="eastAsia"/>
          <w:kern w:val="0"/>
          <w:sz w:val="24"/>
          <w:szCs w:val="24"/>
        </w:rPr>
      </w:pPr>
      <w:r w:rsidRPr="00225DE9">
        <w:rPr>
          <w:rFonts w:ascii="方正仿宋_GBK" w:eastAsia="方正仿宋_GBK" w:hAnsiTheme="minorEastAsia" w:cs="宋体" w:hint="eastAsia"/>
          <w:kern w:val="0"/>
          <w:sz w:val="24"/>
          <w:szCs w:val="24"/>
        </w:rPr>
        <w:t>②暂停核发营业执照，土地使用权和房屋新建、扩建等；</w:t>
      </w:r>
    </w:p>
    <w:p w:rsidR="00225DE9" w:rsidRPr="00225DE9" w:rsidRDefault="00225DE9" w:rsidP="00225DE9">
      <w:pPr>
        <w:spacing w:line="360" w:lineRule="auto"/>
        <w:ind w:firstLineChars="200" w:firstLine="480"/>
        <w:rPr>
          <w:rFonts w:ascii="方正仿宋_GBK" w:eastAsia="方正仿宋_GBK" w:hAnsiTheme="minorEastAsia" w:cs="宋体" w:hint="eastAsia"/>
          <w:kern w:val="0"/>
          <w:sz w:val="24"/>
          <w:szCs w:val="24"/>
        </w:rPr>
      </w:pPr>
      <w:r w:rsidRPr="00225DE9">
        <w:rPr>
          <w:rFonts w:ascii="方正仿宋_GBK" w:eastAsia="方正仿宋_GBK" w:hAnsiTheme="minorEastAsia" w:cs="宋体" w:hint="eastAsia"/>
          <w:kern w:val="0"/>
          <w:sz w:val="24"/>
          <w:szCs w:val="24"/>
        </w:rPr>
        <w:t>③在征收范围内公示。</w:t>
      </w:r>
    </w:p>
    <w:p w:rsidR="00225DE9" w:rsidRPr="00225DE9" w:rsidRDefault="00225DE9" w:rsidP="00225DE9">
      <w:pPr>
        <w:spacing w:line="360" w:lineRule="auto"/>
        <w:rPr>
          <w:rFonts w:ascii="方正仿宋_GBK" w:eastAsia="方正仿宋_GBK" w:hAnsiTheme="minorEastAsia" w:cs="宋体" w:hint="eastAsia"/>
          <w:kern w:val="0"/>
          <w:sz w:val="24"/>
          <w:szCs w:val="24"/>
        </w:rPr>
      </w:pPr>
      <w:r w:rsidRPr="00225DE9">
        <w:rPr>
          <w:rFonts w:ascii="方正仿宋_GBK" w:eastAsia="方正仿宋_GBK" w:hAnsiTheme="minorEastAsia" w:cs="宋体" w:hint="eastAsia"/>
          <w:kern w:val="0"/>
          <w:sz w:val="24"/>
          <w:szCs w:val="24"/>
        </w:rPr>
        <w:t>7、调查登记</w:t>
      </w:r>
    </w:p>
    <w:p w:rsidR="00225DE9" w:rsidRPr="00225DE9" w:rsidRDefault="00225DE9" w:rsidP="00225DE9">
      <w:pPr>
        <w:spacing w:line="360" w:lineRule="auto"/>
        <w:ind w:firstLineChars="200" w:firstLine="480"/>
        <w:rPr>
          <w:rFonts w:ascii="方正仿宋_GBK" w:eastAsia="方正仿宋_GBK" w:hAnsiTheme="minorEastAsia" w:cs="宋体" w:hint="eastAsia"/>
          <w:kern w:val="0"/>
          <w:sz w:val="24"/>
          <w:szCs w:val="24"/>
        </w:rPr>
      </w:pPr>
      <w:r w:rsidRPr="00225DE9">
        <w:rPr>
          <w:rFonts w:ascii="方正仿宋_GBK" w:eastAsia="方正仿宋_GBK" w:hAnsiTheme="minorEastAsia" w:cs="宋体" w:hint="eastAsia"/>
          <w:kern w:val="0"/>
          <w:sz w:val="24"/>
          <w:szCs w:val="24"/>
        </w:rPr>
        <w:t>①征收部门实施，也可以委托征收实施单位；</w:t>
      </w:r>
    </w:p>
    <w:p w:rsidR="00225DE9" w:rsidRPr="00225DE9" w:rsidRDefault="00225DE9" w:rsidP="00225DE9">
      <w:pPr>
        <w:spacing w:line="360" w:lineRule="auto"/>
        <w:ind w:firstLineChars="200" w:firstLine="480"/>
        <w:rPr>
          <w:rFonts w:ascii="方正仿宋_GBK" w:eastAsia="方正仿宋_GBK" w:hAnsiTheme="minorEastAsia" w:cs="宋体" w:hint="eastAsia"/>
          <w:kern w:val="0"/>
          <w:sz w:val="24"/>
          <w:szCs w:val="24"/>
        </w:rPr>
      </w:pPr>
      <w:r w:rsidRPr="00225DE9">
        <w:rPr>
          <w:rFonts w:ascii="方正仿宋_GBK" w:eastAsia="方正仿宋_GBK" w:hAnsiTheme="minorEastAsia" w:cs="宋体" w:hint="eastAsia"/>
          <w:kern w:val="0"/>
          <w:sz w:val="24"/>
          <w:szCs w:val="24"/>
        </w:rPr>
        <w:t>②调查登记对象：合法建筑、建构筑物；</w:t>
      </w:r>
    </w:p>
    <w:p w:rsidR="00225DE9" w:rsidRPr="00225DE9" w:rsidRDefault="00225DE9" w:rsidP="00225DE9">
      <w:pPr>
        <w:spacing w:line="360" w:lineRule="auto"/>
        <w:ind w:firstLineChars="200" w:firstLine="480"/>
        <w:rPr>
          <w:rFonts w:ascii="方正仿宋_GBK" w:eastAsia="方正仿宋_GBK" w:hAnsiTheme="minorEastAsia" w:cs="宋体" w:hint="eastAsia"/>
          <w:kern w:val="0"/>
          <w:sz w:val="24"/>
          <w:szCs w:val="24"/>
        </w:rPr>
      </w:pPr>
      <w:r w:rsidRPr="00225DE9">
        <w:rPr>
          <w:rFonts w:ascii="方正仿宋_GBK" w:eastAsia="方正仿宋_GBK" w:hAnsiTheme="minorEastAsia" w:cs="宋体" w:hint="eastAsia"/>
          <w:kern w:val="0"/>
          <w:sz w:val="24"/>
          <w:szCs w:val="24"/>
        </w:rPr>
        <w:t>③对未经登记房屋调查。</w:t>
      </w:r>
    </w:p>
    <w:p w:rsidR="00225DE9" w:rsidRPr="00225DE9" w:rsidRDefault="00225DE9" w:rsidP="00225DE9">
      <w:pPr>
        <w:spacing w:line="360" w:lineRule="auto"/>
        <w:rPr>
          <w:rFonts w:ascii="方正仿宋_GBK" w:eastAsia="方正仿宋_GBK" w:hAnsiTheme="minorEastAsia" w:cs="宋体" w:hint="eastAsia"/>
          <w:kern w:val="0"/>
          <w:sz w:val="24"/>
          <w:szCs w:val="24"/>
        </w:rPr>
      </w:pPr>
      <w:r w:rsidRPr="00225DE9">
        <w:rPr>
          <w:rFonts w:ascii="方正仿宋_GBK" w:eastAsia="方正仿宋_GBK" w:hAnsiTheme="minorEastAsia" w:cs="宋体" w:hint="eastAsia"/>
          <w:kern w:val="0"/>
          <w:sz w:val="24"/>
          <w:szCs w:val="24"/>
        </w:rPr>
        <w:t>8、登记结果公示</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房屋征收部门应当在征收范围内对调查登记结果进行公示。</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9、确定评估机构</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①采取协商、多数选定、随机选定的方式确定评估机构；</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②房屋征收部门与选定评估机构签订委托合同；</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lastRenderedPageBreak/>
        <w:t>③评估机构向房屋征收部门提供预评估单价。</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10、拟定征收补偿方案</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①房屋征收部门拟定；</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②征收补偿方案应当包括征收补偿方式、补偿标准、产权调换房源、补助及奖励办法等内容。</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11、补偿方案报政府</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房屋征收部门将拟定</w:t>
      </w:r>
      <w:proofErr w:type="gramStart"/>
      <w:r w:rsidRPr="00225DE9">
        <w:rPr>
          <w:rFonts w:ascii="方正仿宋_GBK" w:eastAsia="方正仿宋_GBK" w:hAnsiTheme="minorEastAsia" w:hint="eastAsia"/>
          <w:sz w:val="24"/>
          <w:szCs w:val="24"/>
        </w:rPr>
        <w:t>好的征收</w:t>
      </w:r>
      <w:proofErr w:type="gramEnd"/>
      <w:r w:rsidRPr="00225DE9">
        <w:rPr>
          <w:rFonts w:ascii="方正仿宋_GBK" w:eastAsia="方正仿宋_GBK" w:hAnsiTheme="minorEastAsia" w:hint="eastAsia"/>
          <w:sz w:val="24"/>
          <w:szCs w:val="24"/>
        </w:rPr>
        <w:t>补偿方案，报当地政府。</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12、方案论证</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①政府应组织法制办、信访、辖区街道、监察、财政、国土资源、发展改革等有关部门对征收补偿方案进行论证；</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②出具书面意见。</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13、方案征求意见及修改情况公布</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①方案征求意见；</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②旧城区改建项目，过半数被征收人认为征收补偿方案不符合规定的，政府组织听证会；</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③征求意见情况和根据公众意见修改的情况公布。</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14、社会稳定风险评估</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征收决定前，按照《重庆市重大事项社会稳定风险评估办法（试行）》及有关规定进行社会稳定风险评估。</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15、征收决定并公告</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①区县（自治县）政府</w:t>
      </w:r>
      <w:proofErr w:type="gramStart"/>
      <w:r w:rsidRPr="00225DE9">
        <w:rPr>
          <w:rFonts w:ascii="方正仿宋_GBK" w:eastAsia="方正仿宋_GBK" w:hAnsiTheme="minorEastAsia" w:hint="eastAsia"/>
          <w:sz w:val="24"/>
          <w:szCs w:val="24"/>
        </w:rPr>
        <w:t>作出</w:t>
      </w:r>
      <w:proofErr w:type="gramEnd"/>
      <w:r w:rsidRPr="00225DE9">
        <w:rPr>
          <w:rFonts w:ascii="方正仿宋_GBK" w:eastAsia="方正仿宋_GBK" w:hAnsiTheme="minorEastAsia" w:hint="eastAsia"/>
          <w:sz w:val="24"/>
          <w:szCs w:val="24"/>
        </w:rPr>
        <w:t>征收决定；</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②公告征收决定；</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lastRenderedPageBreak/>
        <w:t>③一万平方米以上的项目，</w:t>
      </w:r>
      <w:proofErr w:type="gramStart"/>
      <w:r w:rsidRPr="00225DE9">
        <w:rPr>
          <w:rFonts w:ascii="方正仿宋_GBK" w:eastAsia="方正仿宋_GBK" w:hAnsiTheme="minorEastAsia" w:hint="eastAsia"/>
          <w:sz w:val="24"/>
          <w:szCs w:val="24"/>
        </w:rPr>
        <w:t>作出</w:t>
      </w:r>
      <w:proofErr w:type="gramEnd"/>
      <w:r w:rsidRPr="00225DE9">
        <w:rPr>
          <w:rFonts w:ascii="方正仿宋_GBK" w:eastAsia="方正仿宋_GBK" w:hAnsiTheme="minorEastAsia" w:hint="eastAsia"/>
          <w:sz w:val="24"/>
          <w:szCs w:val="24"/>
        </w:rPr>
        <w:t>征收决定前，报市级房屋征收部门备案。</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16、分户初步评估结果公示</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①征收决定公告后，分户补偿的初步结果向被征收人公示7日；</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②评估机构提供整体评估报告和分户评估报告；</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③征收部门送达分户评估报告；</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④对评估价值有异议申请复核评估、房地产价格评估专家委员会鉴定。</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17、签订补偿协议并建立档案</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①签约期限一般为征收公告发布之日起60日内；</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②被征收人向以选择货币补偿，也可以选择房屋产权调换；</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③补偿协议内容应当包括：补偿方式、补偿金额和支付期限、用于产权调换房屋地点和面积、搬迁费、临时安置费、搬迁期限、过渡方式等事项；</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④依法建立房屋征收补偿档案。</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18、分户补偿公示</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房屋征收部门应当将分户补偿情况在房屋征收范围内向被征收人公布。</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19、注销权证</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房屋征收部门在房屋实际被拆除且征收补偿完毕后，应及时向各区县（自治县）土地房屋权属登记机构申请被征收房屋的土地房屋权属证书注销登记工作。</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20、审计</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房屋征收部门对实施的征收项目应主动接受审计机关的监督和审计，并按照审计部门的要求公布审计结果。</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21、补偿决定</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①政府</w:t>
      </w:r>
      <w:proofErr w:type="gramStart"/>
      <w:r w:rsidRPr="00225DE9">
        <w:rPr>
          <w:rFonts w:ascii="方正仿宋_GBK" w:eastAsia="方正仿宋_GBK" w:hAnsiTheme="minorEastAsia" w:hint="eastAsia"/>
          <w:sz w:val="24"/>
          <w:szCs w:val="24"/>
        </w:rPr>
        <w:t>作出</w:t>
      </w:r>
      <w:proofErr w:type="gramEnd"/>
      <w:r w:rsidRPr="00225DE9">
        <w:rPr>
          <w:rFonts w:ascii="方正仿宋_GBK" w:eastAsia="方正仿宋_GBK" w:hAnsiTheme="minorEastAsia" w:hint="eastAsia"/>
          <w:sz w:val="24"/>
          <w:szCs w:val="24"/>
        </w:rPr>
        <w:t>补偿决定；</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lastRenderedPageBreak/>
        <w:t>②补偿费用、产权调换房屋到位；</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③补偿决定在房屋征收范围内公告。</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22、复议或诉讼</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被征收人对补偿决定不服的，可以依法申请行政复议，也可以依法提起行政诉讼。</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23、申请强制执行</w:t>
      </w:r>
    </w:p>
    <w:p w:rsidR="00225DE9" w:rsidRPr="00225DE9" w:rsidRDefault="00225DE9" w:rsidP="00225DE9">
      <w:pPr>
        <w:widowControl/>
        <w:spacing w:line="360" w:lineRule="auto"/>
        <w:ind w:firstLineChars="200" w:firstLine="480"/>
        <w:jc w:val="left"/>
        <w:rPr>
          <w:rFonts w:ascii="方正仿宋_GBK" w:eastAsia="方正仿宋_GBK" w:hAnsiTheme="minorEastAsia" w:hint="eastAsia"/>
          <w:sz w:val="24"/>
          <w:szCs w:val="24"/>
        </w:rPr>
      </w:pPr>
      <w:r w:rsidRPr="00225DE9">
        <w:rPr>
          <w:rFonts w:ascii="方正仿宋_GBK" w:eastAsia="方正仿宋_GBK" w:hAnsiTheme="minorEastAsia" w:hint="eastAsia"/>
          <w:sz w:val="24"/>
          <w:szCs w:val="24"/>
        </w:rPr>
        <w:t>被征收人在法定期限内不申请行政复议或者不提起行政诉讼，在补偿決定规定的期限内又不搬迁的，由</w:t>
      </w:r>
      <w:proofErr w:type="gramStart"/>
      <w:r w:rsidRPr="00225DE9">
        <w:rPr>
          <w:rFonts w:ascii="方正仿宋_GBK" w:eastAsia="方正仿宋_GBK" w:hAnsiTheme="minorEastAsia" w:hint="eastAsia"/>
          <w:sz w:val="24"/>
          <w:szCs w:val="24"/>
        </w:rPr>
        <w:t>作出</w:t>
      </w:r>
      <w:proofErr w:type="gramEnd"/>
      <w:r w:rsidRPr="00225DE9">
        <w:rPr>
          <w:rFonts w:ascii="方正仿宋_GBK" w:eastAsia="方正仿宋_GBK" w:hAnsiTheme="minorEastAsia" w:hint="eastAsia"/>
          <w:sz w:val="24"/>
          <w:szCs w:val="24"/>
        </w:rPr>
        <w:t>房屋征收决定的政府依法申请人民法院强制执行。</w:t>
      </w:r>
    </w:p>
    <w:p w:rsidR="00225DE9" w:rsidRPr="00225DE9" w:rsidRDefault="00225DE9" w:rsidP="00225DE9">
      <w:pPr>
        <w:widowControl/>
        <w:spacing w:line="360" w:lineRule="auto"/>
        <w:jc w:val="left"/>
        <w:rPr>
          <w:rFonts w:ascii="方正仿宋_GBK" w:eastAsia="方正仿宋_GBK" w:hAnsiTheme="minorEastAsia" w:hint="eastAsia"/>
          <w:sz w:val="24"/>
          <w:szCs w:val="24"/>
        </w:rPr>
      </w:pPr>
    </w:p>
    <w:p w:rsidR="00225DE9" w:rsidRPr="00225DE9" w:rsidRDefault="00225DE9" w:rsidP="00225DE9">
      <w:pPr>
        <w:widowControl/>
        <w:spacing w:line="360" w:lineRule="auto"/>
        <w:jc w:val="left"/>
        <w:rPr>
          <w:rFonts w:ascii="方正仿宋_GBK" w:eastAsia="方正仿宋_GBK" w:hAnsiTheme="minorEastAsia" w:hint="eastAsia"/>
          <w:sz w:val="24"/>
          <w:szCs w:val="24"/>
        </w:rPr>
      </w:pPr>
    </w:p>
    <w:p w:rsidR="00225DE9" w:rsidRPr="00225DE9" w:rsidRDefault="00225DE9" w:rsidP="00225DE9">
      <w:pPr>
        <w:spacing w:line="360" w:lineRule="auto"/>
        <w:rPr>
          <w:rFonts w:ascii="方正仿宋_GBK" w:eastAsia="方正仿宋_GBK" w:hint="eastAsia"/>
          <w:sz w:val="24"/>
          <w:szCs w:val="24"/>
        </w:rPr>
      </w:pPr>
    </w:p>
    <w:sectPr w:rsidR="00225DE9" w:rsidRPr="00225DE9" w:rsidSect="00A36A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426" w:rsidRDefault="00C33426" w:rsidP="00C33426">
      <w:r>
        <w:separator/>
      </w:r>
    </w:p>
  </w:endnote>
  <w:endnote w:type="continuationSeparator" w:id="0">
    <w:p w:rsidR="00C33426" w:rsidRDefault="00C33426" w:rsidP="00C33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426" w:rsidRDefault="00C33426" w:rsidP="00C33426">
      <w:r>
        <w:separator/>
      </w:r>
    </w:p>
  </w:footnote>
  <w:footnote w:type="continuationSeparator" w:id="0">
    <w:p w:rsidR="00C33426" w:rsidRDefault="00C33426" w:rsidP="00C334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A7F"/>
    <w:multiLevelType w:val="hybridMultilevel"/>
    <w:tmpl w:val="0FAC9B14"/>
    <w:lvl w:ilvl="0" w:tplc="32B0FDF4">
      <w:start w:val="1"/>
      <w:numFmt w:val="decimalEnclosedCircle"/>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nsid w:val="14E25961"/>
    <w:multiLevelType w:val="hybridMultilevel"/>
    <w:tmpl w:val="50FC53FE"/>
    <w:lvl w:ilvl="0" w:tplc="F8BA909C">
      <w:start w:val="1"/>
      <w:numFmt w:val="decimalEnclosedCircle"/>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3426"/>
    <w:rsid w:val="00217469"/>
    <w:rsid w:val="00225DE9"/>
    <w:rsid w:val="002900E7"/>
    <w:rsid w:val="006823EC"/>
    <w:rsid w:val="008427C6"/>
    <w:rsid w:val="00A36A08"/>
    <w:rsid w:val="00C33426"/>
    <w:rsid w:val="00DA7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34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3426"/>
    <w:rPr>
      <w:sz w:val="18"/>
      <w:szCs w:val="18"/>
    </w:rPr>
  </w:style>
  <w:style w:type="paragraph" w:styleId="a4">
    <w:name w:val="footer"/>
    <w:basedOn w:val="a"/>
    <w:link w:val="Char0"/>
    <w:uiPriority w:val="99"/>
    <w:semiHidden/>
    <w:unhideWhenUsed/>
    <w:rsid w:val="00C334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3426"/>
    <w:rPr>
      <w:sz w:val="18"/>
      <w:szCs w:val="18"/>
    </w:rPr>
  </w:style>
  <w:style w:type="character" w:customStyle="1" w:styleId="grame">
    <w:name w:val="grame"/>
    <w:basedOn w:val="a0"/>
    <w:rsid w:val="00C33426"/>
  </w:style>
  <w:style w:type="paragraph" w:styleId="a5">
    <w:name w:val="List Paragraph"/>
    <w:basedOn w:val="a"/>
    <w:uiPriority w:val="34"/>
    <w:qFormat/>
    <w:rsid w:val="00225DE9"/>
    <w:pPr>
      <w:ind w:firstLineChars="200" w:firstLine="420"/>
    </w:pPr>
  </w:style>
</w:styles>
</file>

<file path=word/webSettings.xml><?xml version="1.0" encoding="utf-8"?>
<w:webSettings xmlns:r="http://schemas.openxmlformats.org/officeDocument/2006/relationships" xmlns:w="http://schemas.openxmlformats.org/wordprocessingml/2006/main">
  <w:divs>
    <w:div w:id="287470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719</Words>
  <Characters>4102</Characters>
  <Application>Microsoft Office Word</Application>
  <DocSecurity>0</DocSecurity>
  <Lines>34</Lines>
  <Paragraphs>9</Paragraphs>
  <ScaleCrop>false</ScaleCrop>
  <Company>China</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2019-02-11T02:46:00Z</dcterms:created>
  <dcterms:modified xsi:type="dcterms:W3CDTF">2019-02-13T08:16:00Z</dcterms:modified>
</cp:coreProperties>
</file>